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abel"/>
        <w:jc w:val="center"/>
      </w:pPr>
      <w:r>
        <w:t>TEACHER RESOURCE 16</w:t>
      </w:r>
    </w:p>
    <w:p>
      <w:pPr>
        <w:pStyle w:val="Title"/>
        <w:jc w:val="center"/>
      </w:pPr>
      <w:r>
        <w:t>The 7 Principles of Graphic Communication</w:t>
      </w:r>
    </w:p>
    <w:p>
      <w:pPr>
        <w:jc w:val="center"/>
      </w:pPr>
      <w:r>
        <w:rPr>
          <w:b/>
          <w:sz w:val="32"/>
        </w:rPr>
        <w:t>A Differentiated GCSE and A Level Classroom Pack</w:t>
      </w:r>
    </w:p>
    <w:p>
      <w:pPr>
        <w:spacing w:after="140"/>
        <w:pBdr>
          <w:bottom w:val="single" w:sz="16" w:space="5" w:color="FF8000"/>
        </w:pBdr>
      </w:pPr>
    </w:p>
    <w:p>
      <w:pPr>
        <w:jc w:val="center"/>
      </w:pPr>
      <w:r>
        <w:drawing>
          <wp:inline xmlns:a="http://schemas.openxmlformats.org/drawingml/2006/main" xmlns:pic="http://schemas.openxmlformats.org/drawingml/2006/picture">
            <wp:extent cx="5184000" cy="5184000"/>
            <wp:docPr id="1" name="Picture 1" title="The 7 Principles of Graphic Communication cover" descr="Graphic Communication studies arranged around an orange title panel for the seven principles."/>
            <wp:cNvGraphicFramePr>
              <a:graphicFrameLocks noChangeAspect="1"/>
            </wp:cNvGraphicFramePr>
            <a:graphic>
              <a:graphicData uri="http://schemas.openxmlformats.org/drawingml/2006/picture">
                <pic:pic>
                  <pic:nvPicPr>
                    <pic:cNvPr id="0" name="card.png"/>
                    <pic:cNvPicPr/>
                  </pic:nvPicPr>
                  <pic:blipFill>
                    <a:blip r:embed="rId11"/>
                    <a:stretch>
                      <a:fillRect/>
                    </a:stretch>
                  </pic:blipFill>
                  <pic:spPr>
                    <a:xfrm>
                      <a:off x="0" y="0"/>
                      <a:ext cx="5184000" cy="5184000"/>
                    </a:xfrm>
                    <a:prstGeom prst="rect"/>
                  </pic:spPr>
                </pic:pic>
              </a:graphicData>
            </a:graphic>
          </wp:inline>
        </w:drawing>
      </w:r>
    </w:p>
    <w:p>
      <w:pPr>
        <w:pStyle w:val="SmallCaption"/>
        <w:jc w:val="center"/>
      </w:pPr>
      <w:r>
        <w:t>An 18-page differentiated resource with original illustrative teaching exemplars, activities and review sheets.</w:t>
      </w:r>
    </w:p>
    <w:p>
      <w:pPr>
        <w:jc w:val="center"/>
      </w:pPr>
      <w:r>
        <w:rPr>
          <w:b/>
          <w:color w:val="FF8000"/>
        </w:rPr>
        <w:t>Editable Word document and print-ready PDF</w:t>
      </w:r>
    </w:p>
    <w:p>
      <w:r>
        <w:br w:type="page"/>
      </w:r>
    </w:p>
    <w:p>
      <w:pPr>
        <w:pStyle w:val="Title"/>
      </w:pPr>
      <w:r>
        <w:t>How to use this pack</w:t>
      </w:r>
    </w:p>
    <w:p>
      <w:pPr>
        <w:spacing w:after="140"/>
        <w:pBdr>
          <w:bottom w:val="single" w:sz="16" w:space="5" w:color="FF8000"/>
        </w:pBdr>
      </w:pPr>
    </w:p>
    <w:p>
      <w:r>
        <w:t>This pack helps students recognise and apply seven established principles of graphic design: balance, alignment, hierarchy, contrast, repetition, proximity and white space. Each principle is introduced through an original illustrative teaching exemplar, followed by a focused GCSE task and a more independent A Level extension.</w:t>
      </w:r>
    </w:p>
    <w:p>
      <w:pPr>
        <w:pStyle w:val="Heading2"/>
      </w:pPr>
      <w:r>
        <w:t>Suggested teaching sequence</w:t>
      </w:r>
    </w:p>
    <w:p>
      <w:pPr>
        <w:spacing w:after="60"/>
        <w:ind w:left="312" w:hanging="170"/>
      </w:pPr>
      <w:r>
        <w:rPr>
          <w:rFonts w:ascii="Arial" w:hAnsi="Arial"/>
          <w:sz w:val="19"/>
        </w:rPr>
        <w:t>1. Introduce the seven principles with the quick-reference page.</w:t>
      </w:r>
    </w:p>
    <w:p>
      <w:pPr>
        <w:spacing w:after="60"/>
        <w:ind w:left="312" w:hanging="170"/>
      </w:pPr>
      <w:r>
        <w:rPr>
          <w:rFonts w:ascii="Arial" w:hAnsi="Arial"/>
          <w:sz w:val="19"/>
        </w:rPr>
        <w:t>2. Display one exemplar at a time and ask students to identify visual evidence before revealing the principle.</w:t>
      </w:r>
    </w:p>
    <w:p>
      <w:pPr>
        <w:spacing w:after="60"/>
        <w:ind w:left="312" w:hanging="170"/>
      </w:pPr>
      <w:r>
        <w:rPr>
          <w:rFonts w:ascii="Arial" w:hAnsi="Arial"/>
          <w:sz w:val="19"/>
        </w:rPr>
        <w:t>3. Choose the GCSE task or A Level extension appropriate to the class.</w:t>
      </w:r>
    </w:p>
    <w:p>
      <w:pPr>
        <w:spacing w:after="60"/>
        <w:ind w:left="312" w:hanging="170"/>
      </w:pPr>
      <w:r>
        <w:rPr>
          <w:rFonts w:ascii="Arial" w:hAnsi="Arial"/>
          <w:sz w:val="19"/>
        </w:rPr>
        <w:t>4. Use the comparison and redesign pages to show that several principles normally work together.</w:t>
      </w:r>
    </w:p>
    <w:p>
      <w:pPr>
        <w:spacing w:after="60"/>
        <w:ind w:left="312" w:hanging="170"/>
      </w:pPr>
      <w:r>
        <w:rPr>
          <w:rFonts w:ascii="Arial" w:hAnsi="Arial"/>
          <w:sz w:val="19"/>
        </w:rPr>
        <w:t>5. Finish with the design audit and require students to explain how their choices improve communication.</w:t>
      </w:r>
    </w:p>
    <w:p>
      <w:pPr>
        <w:pStyle w:val="Heading2"/>
      </w:pPr>
      <w:r>
        <w:t>Learning outcomes</w:t>
      </w:r>
    </w:p>
    <w:p>
      <w:pPr>
        <w:pStyle w:val="ListBullet"/>
        <w:spacing w:after="40"/>
        <w:ind w:left="255" w:hanging="142"/>
      </w:pPr>
      <w:r>
        <w:rPr>
          <w:rFonts w:ascii="Arial" w:hAnsi="Arial"/>
          <w:sz w:val="19"/>
        </w:rPr>
        <w:t>Identify each principle in a poster, page, logo, campaign or digital layout.</w:t>
      </w:r>
    </w:p>
    <w:p>
      <w:pPr>
        <w:pStyle w:val="ListBullet"/>
        <w:spacing w:after="40"/>
        <w:ind w:left="255" w:hanging="142"/>
      </w:pPr>
      <w:r>
        <w:rPr>
          <w:rFonts w:ascii="Arial" w:hAnsi="Arial"/>
          <w:sz w:val="19"/>
        </w:rPr>
        <w:t>Explain how visual decisions control order, emphasis and clarity.</w:t>
      </w:r>
    </w:p>
    <w:p>
      <w:pPr>
        <w:pStyle w:val="ListBullet"/>
        <w:spacing w:after="40"/>
        <w:ind w:left="255" w:hanging="142"/>
      </w:pPr>
      <w:r>
        <w:rPr>
          <w:rFonts w:ascii="Arial" w:hAnsi="Arial"/>
          <w:sz w:val="19"/>
        </w:rPr>
        <w:t>Use accurate subject vocabulary and refer to specific evidence.</w:t>
      </w:r>
    </w:p>
    <w:p>
      <w:pPr>
        <w:pStyle w:val="ListBullet"/>
        <w:spacing w:after="40"/>
        <w:ind w:left="255" w:hanging="142"/>
      </w:pPr>
      <w:r>
        <w:rPr>
          <w:rFonts w:ascii="Arial" w:hAnsi="Arial"/>
          <w:sz w:val="19"/>
        </w:rPr>
        <w:t>Improve a weak layout by changing relationships between elements.</w:t>
      </w:r>
    </w:p>
    <w:p>
      <w:pPr>
        <w:pStyle w:val="ListBullet"/>
        <w:spacing w:after="40"/>
        <w:ind w:left="255" w:hanging="142"/>
      </w:pPr>
      <w:r>
        <w:rPr>
          <w:rFonts w:ascii="Arial" w:hAnsi="Arial"/>
          <w:sz w:val="19"/>
        </w:rPr>
        <w:t>Apply and justify selected principles in personal Graphic Communication work.</w:t>
      </w:r>
    </w:p>
    <w:p>
      <w:r>
        <w:rPr>
          <w:b/>
          <w:color w:val="FF8000"/>
        </w:rPr>
        <w:t xml:space="preserve">IMPORTANT  </w:t>
      </w:r>
      <w:r>
        <w:t>All designs in this pack are original illustrative teaching exemplars. They are not real student submissions, commercial client work or examination-board exemplars.</w:t>
      </w:r>
    </w:p>
    <w:p>
      <w:r>
        <w:br w:type="page"/>
      </w:r>
    </w:p>
    <w:p>
      <w:pPr>
        <w:pStyle w:val="Title"/>
      </w:pPr>
      <w:r>
        <w:t>The seven principles at a glance</w:t>
      </w:r>
    </w:p>
    <w:p>
      <w:pPr>
        <w:spacing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871"/>
            <w:shd w:fill="323232"/>
            <w:tcMar>
              <w:top w:w="90" w:type="dxa"/>
              <w:start w:w="110" w:type="dxa"/>
              <w:bottom w:w="90" w:type="dxa"/>
              <w:end w:w="110" w:type="dxa"/>
            </w:tcMar>
            <w:vAlign w:val="center"/>
          </w:tcPr>
          <w:p>
            <w:pPr>
              <w:jc w:val="center"/>
            </w:pPr>
            <w:r>
              <w:rPr>
                <w:b/>
                <w:color w:val="FFFFFF"/>
                <w:sz w:val="16"/>
              </w:rPr>
              <w:t>PRINCIPLE</w:t>
            </w:r>
          </w:p>
        </w:tc>
        <w:tc>
          <w:tcPr>
            <w:tcW w:type="dxa" w:w="4535"/>
            <w:shd w:fill="323232"/>
            <w:tcMar>
              <w:top w:w="90" w:type="dxa"/>
              <w:start w:w="110" w:type="dxa"/>
              <w:bottom w:w="90" w:type="dxa"/>
              <w:end w:w="110" w:type="dxa"/>
            </w:tcMar>
            <w:vAlign w:val="center"/>
          </w:tcPr>
          <w:p>
            <w:pPr>
              <w:jc w:val="center"/>
            </w:pPr>
            <w:r>
              <w:rPr>
                <w:b/>
                <w:color w:val="FFFFFF"/>
                <w:sz w:val="16"/>
              </w:rPr>
              <w:t>WHAT IT DOES</w:t>
            </w:r>
          </w:p>
        </w:tc>
        <w:tc>
          <w:tcPr>
            <w:tcW w:type="dxa" w:w="3231"/>
            <w:shd w:fill="323232"/>
            <w:tcMar>
              <w:top w:w="90" w:type="dxa"/>
              <w:start w:w="110" w:type="dxa"/>
              <w:bottom w:w="90" w:type="dxa"/>
              <w:end w:w="110" w:type="dxa"/>
            </w:tcMar>
            <w:vAlign w:val="center"/>
          </w:tcPr>
          <w:p>
            <w:pPr>
              <w:jc w:val="center"/>
            </w:pPr>
            <w:r>
              <w:rPr>
                <w:b/>
                <w:color w:val="FFFFFF"/>
                <w:sz w:val="16"/>
              </w:rPr>
              <w:t>QUESTION TO ASK</w:t>
            </w:r>
          </w:p>
        </w:tc>
      </w:tr>
      <w:tr>
        <w:tc>
          <w:tcPr>
            <w:tcW w:type="dxa" w:w="1871"/>
            <w:tcMar>
              <w:top w:w="90" w:type="dxa"/>
              <w:start w:w="110" w:type="dxa"/>
              <w:bottom w:w="90" w:type="dxa"/>
              <w:end w:w="110" w:type="dxa"/>
            </w:tcMar>
            <w:vAlign w:val="center"/>
          </w:tcPr>
          <w:p>
            <w:r>
              <w:rPr>
                <w:sz w:val="16"/>
              </w:rPr>
              <w:t>BALANCE</w:t>
            </w:r>
          </w:p>
        </w:tc>
        <w:tc>
          <w:tcPr>
            <w:tcW w:type="dxa" w:w="4535"/>
            <w:tcMar>
              <w:top w:w="90" w:type="dxa"/>
              <w:start w:w="110" w:type="dxa"/>
              <w:bottom w:w="90" w:type="dxa"/>
              <w:end w:w="110" w:type="dxa"/>
            </w:tcMar>
            <w:vAlign w:val="center"/>
          </w:tcPr>
          <w:p>
            <w:r>
              <w:rPr>
                <w:sz w:val="16"/>
              </w:rPr>
              <w:t>Distributes visual weight to create stability or deliberate tension.</w:t>
            </w:r>
          </w:p>
        </w:tc>
        <w:tc>
          <w:tcPr>
            <w:tcW w:type="dxa" w:w="3231"/>
            <w:tcMar>
              <w:top w:w="90" w:type="dxa"/>
              <w:start w:w="110" w:type="dxa"/>
              <w:bottom w:w="90" w:type="dxa"/>
              <w:end w:w="110" w:type="dxa"/>
            </w:tcMar>
            <w:vAlign w:val="center"/>
          </w:tcPr>
          <w:p>
            <w:r>
              <w:rPr>
                <w:sz w:val="16"/>
              </w:rPr>
              <w:t>Does one area feel heavier than another?</w:t>
            </w:r>
          </w:p>
        </w:tc>
      </w:tr>
      <w:tr>
        <w:tc>
          <w:tcPr>
            <w:tcW w:type="dxa" w:w="1871"/>
            <w:tcMar>
              <w:top w:w="90" w:type="dxa"/>
              <w:start w:w="110" w:type="dxa"/>
              <w:bottom w:w="90" w:type="dxa"/>
              <w:end w:w="110" w:type="dxa"/>
            </w:tcMar>
            <w:vAlign w:val="center"/>
            <w:shd w:fill="F7F7F7"/>
          </w:tcPr>
          <w:p>
            <w:r>
              <w:rPr>
                <w:sz w:val="16"/>
              </w:rPr>
              <w:t>ALIGNMENT</w:t>
            </w:r>
          </w:p>
        </w:tc>
        <w:tc>
          <w:tcPr>
            <w:tcW w:type="dxa" w:w="4535"/>
            <w:tcMar>
              <w:top w:w="90" w:type="dxa"/>
              <w:start w:w="110" w:type="dxa"/>
              <w:bottom w:w="90" w:type="dxa"/>
              <w:end w:w="110" w:type="dxa"/>
            </w:tcMar>
            <w:vAlign w:val="center"/>
            <w:shd w:fill="F7F7F7"/>
          </w:tcPr>
          <w:p>
            <w:r>
              <w:rPr>
                <w:sz w:val="16"/>
              </w:rPr>
              <w:t>Lines elements up so they appear connected and ordered.</w:t>
            </w:r>
          </w:p>
        </w:tc>
        <w:tc>
          <w:tcPr>
            <w:tcW w:type="dxa" w:w="3231"/>
            <w:tcMar>
              <w:top w:w="90" w:type="dxa"/>
              <w:start w:w="110" w:type="dxa"/>
              <w:bottom w:w="90" w:type="dxa"/>
              <w:end w:w="110" w:type="dxa"/>
            </w:tcMar>
            <w:vAlign w:val="center"/>
            <w:shd w:fill="F7F7F7"/>
          </w:tcPr>
          <w:p>
            <w:r>
              <w:rPr>
                <w:sz w:val="16"/>
              </w:rPr>
              <w:t>Which edges, centres or guides connect the elements?</w:t>
            </w:r>
          </w:p>
        </w:tc>
      </w:tr>
      <w:tr>
        <w:tc>
          <w:tcPr>
            <w:tcW w:type="dxa" w:w="1871"/>
            <w:tcMar>
              <w:top w:w="90" w:type="dxa"/>
              <w:start w:w="110" w:type="dxa"/>
              <w:bottom w:w="90" w:type="dxa"/>
              <w:end w:w="110" w:type="dxa"/>
            </w:tcMar>
            <w:vAlign w:val="center"/>
          </w:tcPr>
          <w:p>
            <w:r>
              <w:rPr>
                <w:sz w:val="16"/>
              </w:rPr>
              <w:t>HIERARCHY</w:t>
            </w:r>
          </w:p>
        </w:tc>
        <w:tc>
          <w:tcPr>
            <w:tcW w:type="dxa" w:w="4535"/>
            <w:tcMar>
              <w:top w:w="90" w:type="dxa"/>
              <w:start w:w="110" w:type="dxa"/>
              <w:bottom w:w="90" w:type="dxa"/>
              <w:end w:w="110" w:type="dxa"/>
            </w:tcMar>
            <w:vAlign w:val="center"/>
          </w:tcPr>
          <w:p>
            <w:r>
              <w:rPr>
                <w:sz w:val="16"/>
              </w:rPr>
              <w:t>Creates an order of importance through scale, weight and placement.</w:t>
            </w:r>
          </w:p>
        </w:tc>
        <w:tc>
          <w:tcPr>
            <w:tcW w:type="dxa" w:w="3231"/>
            <w:tcMar>
              <w:top w:w="90" w:type="dxa"/>
              <w:start w:w="110" w:type="dxa"/>
              <w:bottom w:w="90" w:type="dxa"/>
              <w:end w:w="110" w:type="dxa"/>
            </w:tcMar>
            <w:vAlign w:val="center"/>
          </w:tcPr>
          <w:p>
            <w:r>
              <w:rPr>
                <w:sz w:val="16"/>
              </w:rPr>
              <w:t>What do you read first, second and third?</w:t>
            </w:r>
          </w:p>
        </w:tc>
      </w:tr>
      <w:tr>
        <w:tc>
          <w:tcPr>
            <w:tcW w:type="dxa" w:w="1871"/>
            <w:tcMar>
              <w:top w:w="90" w:type="dxa"/>
              <w:start w:w="110" w:type="dxa"/>
              <w:bottom w:w="90" w:type="dxa"/>
              <w:end w:w="110" w:type="dxa"/>
            </w:tcMar>
            <w:vAlign w:val="center"/>
            <w:shd w:fill="F7F7F7"/>
          </w:tcPr>
          <w:p>
            <w:r>
              <w:rPr>
                <w:sz w:val="16"/>
              </w:rPr>
              <w:t>CONTRAST</w:t>
            </w:r>
          </w:p>
        </w:tc>
        <w:tc>
          <w:tcPr>
            <w:tcW w:type="dxa" w:w="4535"/>
            <w:tcMar>
              <w:top w:w="90" w:type="dxa"/>
              <w:start w:w="110" w:type="dxa"/>
              <w:bottom w:w="90" w:type="dxa"/>
              <w:end w:w="110" w:type="dxa"/>
            </w:tcMar>
            <w:vAlign w:val="center"/>
            <w:shd w:fill="F7F7F7"/>
          </w:tcPr>
          <w:p>
            <w:r>
              <w:rPr>
                <w:sz w:val="16"/>
              </w:rPr>
              <w:t>Uses visible difference to create emphasis and legibility.</w:t>
            </w:r>
          </w:p>
        </w:tc>
        <w:tc>
          <w:tcPr>
            <w:tcW w:type="dxa" w:w="3231"/>
            <w:tcMar>
              <w:top w:w="90" w:type="dxa"/>
              <w:start w:w="110" w:type="dxa"/>
              <w:bottom w:w="90" w:type="dxa"/>
              <w:end w:w="110" w:type="dxa"/>
            </w:tcMar>
            <w:vAlign w:val="center"/>
            <w:shd w:fill="F7F7F7"/>
          </w:tcPr>
          <w:p>
            <w:r>
              <w:rPr>
                <w:sz w:val="16"/>
              </w:rPr>
              <w:t>Where are the strongest differences?</w:t>
            </w:r>
          </w:p>
        </w:tc>
      </w:tr>
      <w:tr>
        <w:tc>
          <w:tcPr>
            <w:tcW w:type="dxa" w:w="1871"/>
            <w:tcMar>
              <w:top w:w="90" w:type="dxa"/>
              <w:start w:w="110" w:type="dxa"/>
              <w:bottom w:w="90" w:type="dxa"/>
              <w:end w:w="110" w:type="dxa"/>
            </w:tcMar>
            <w:vAlign w:val="center"/>
          </w:tcPr>
          <w:p>
            <w:r>
              <w:rPr>
                <w:sz w:val="16"/>
              </w:rPr>
              <w:t>REPETITION</w:t>
            </w:r>
          </w:p>
        </w:tc>
        <w:tc>
          <w:tcPr>
            <w:tcW w:type="dxa" w:w="4535"/>
            <w:tcMar>
              <w:top w:w="90" w:type="dxa"/>
              <w:start w:w="110" w:type="dxa"/>
              <w:bottom w:w="90" w:type="dxa"/>
              <w:end w:w="110" w:type="dxa"/>
            </w:tcMar>
            <w:vAlign w:val="center"/>
          </w:tcPr>
          <w:p>
            <w:r>
              <w:rPr>
                <w:sz w:val="16"/>
              </w:rPr>
              <w:t>Repeats visual choices to create rhythm and identity.</w:t>
            </w:r>
          </w:p>
        </w:tc>
        <w:tc>
          <w:tcPr>
            <w:tcW w:type="dxa" w:w="3231"/>
            <w:tcMar>
              <w:top w:w="90" w:type="dxa"/>
              <w:start w:w="110" w:type="dxa"/>
              <w:bottom w:w="90" w:type="dxa"/>
              <w:end w:w="110" w:type="dxa"/>
            </w:tcMar>
            <w:vAlign w:val="center"/>
          </w:tcPr>
          <w:p>
            <w:r>
              <w:rPr>
                <w:sz w:val="16"/>
              </w:rPr>
              <w:t>Which colours, fonts, shapes or structures return?</w:t>
            </w:r>
          </w:p>
        </w:tc>
      </w:tr>
      <w:tr>
        <w:tc>
          <w:tcPr>
            <w:tcW w:type="dxa" w:w="1871"/>
            <w:tcMar>
              <w:top w:w="90" w:type="dxa"/>
              <w:start w:w="110" w:type="dxa"/>
              <w:bottom w:w="90" w:type="dxa"/>
              <w:end w:w="110" w:type="dxa"/>
            </w:tcMar>
            <w:vAlign w:val="center"/>
            <w:shd w:fill="F7F7F7"/>
          </w:tcPr>
          <w:p>
            <w:r>
              <w:rPr>
                <w:sz w:val="16"/>
              </w:rPr>
              <w:t>PROXIMITY</w:t>
            </w:r>
          </w:p>
        </w:tc>
        <w:tc>
          <w:tcPr>
            <w:tcW w:type="dxa" w:w="4535"/>
            <w:tcMar>
              <w:top w:w="90" w:type="dxa"/>
              <w:start w:w="110" w:type="dxa"/>
              <w:bottom w:w="90" w:type="dxa"/>
              <w:end w:w="110" w:type="dxa"/>
            </w:tcMar>
            <w:vAlign w:val="center"/>
            <w:shd w:fill="F7F7F7"/>
          </w:tcPr>
          <w:p>
            <w:r>
              <w:rPr>
                <w:sz w:val="16"/>
              </w:rPr>
              <w:t>Groups related information and separates unrelated information.</w:t>
            </w:r>
          </w:p>
        </w:tc>
        <w:tc>
          <w:tcPr>
            <w:tcW w:type="dxa" w:w="3231"/>
            <w:tcMar>
              <w:top w:w="90" w:type="dxa"/>
              <w:start w:w="110" w:type="dxa"/>
              <w:bottom w:w="90" w:type="dxa"/>
              <w:end w:w="110" w:type="dxa"/>
            </w:tcMar>
            <w:vAlign w:val="center"/>
            <w:shd w:fill="F7F7F7"/>
          </w:tcPr>
          <w:p>
            <w:r>
              <w:rPr>
                <w:sz w:val="16"/>
              </w:rPr>
              <w:t>Which items belong together, and how can you tell?</w:t>
            </w:r>
          </w:p>
        </w:tc>
      </w:tr>
      <w:tr>
        <w:tc>
          <w:tcPr>
            <w:tcW w:type="dxa" w:w="1871"/>
            <w:tcMar>
              <w:top w:w="90" w:type="dxa"/>
              <w:start w:w="110" w:type="dxa"/>
              <w:bottom w:w="90" w:type="dxa"/>
              <w:end w:w="110" w:type="dxa"/>
            </w:tcMar>
            <w:vAlign w:val="center"/>
          </w:tcPr>
          <w:p>
            <w:r>
              <w:rPr>
                <w:sz w:val="16"/>
              </w:rPr>
              <w:t>WHITE SPACE</w:t>
            </w:r>
          </w:p>
        </w:tc>
        <w:tc>
          <w:tcPr>
            <w:tcW w:type="dxa" w:w="4535"/>
            <w:tcMar>
              <w:top w:w="90" w:type="dxa"/>
              <w:start w:w="110" w:type="dxa"/>
              <w:bottom w:w="90" w:type="dxa"/>
              <w:end w:w="110" w:type="dxa"/>
            </w:tcMar>
            <w:vAlign w:val="center"/>
          </w:tcPr>
          <w:p>
            <w:r>
              <w:rPr>
                <w:sz w:val="16"/>
              </w:rPr>
              <w:t>Uses empty or negative space to give content room and focus.</w:t>
            </w:r>
          </w:p>
        </w:tc>
        <w:tc>
          <w:tcPr>
            <w:tcW w:type="dxa" w:w="3231"/>
            <w:tcMar>
              <w:top w:w="90" w:type="dxa"/>
              <w:start w:w="110" w:type="dxa"/>
              <w:bottom w:w="90" w:type="dxa"/>
              <w:end w:w="110" w:type="dxa"/>
            </w:tcMar>
            <w:vAlign w:val="center"/>
          </w:tcPr>
          <w:p>
            <w:r>
              <w:rPr>
                <w:sz w:val="16"/>
              </w:rPr>
              <w:t>Where has space been deliberately protected?</w:t>
            </w:r>
          </w:p>
        </w:tc>
      </w:tr>
    </w:tbl>
    <w:p>
      <w:pPr>
        <w:pStyle w:val="Heading2"/>
      </w:pPr>
      <w:r>
        <w:t>A principle is not a rule that produces one correct answer</w:t>
      </w:r>
    </w:p>
    <w:p>
      <w:r>
        <w:t>Effective designers select and combine principles according to purpose, audience and format. A layout may be asymmetrical but still balanced; tightly grouped but not cramped; spacious but not empty. Students should explain the effect of a decision rather than simply name a feature.</w:t>
      </w:r>
    </w:p>
    <w:p>
      <w:r>
        <w:rPr>
          <w:b/>
          <w:color w:val="FF8000"/>
        </w:rPr>
        <w:t xml:space="preserve">GCSE ROUTE  </w:t>
      </w:r>
      <w:r>
        <w:t>Identify the principle and point to one clear piece of visual evidence.</w:t>
      </w:r>
    </w:p>
    <w:p>
      <w:r>
        <w:rPr>
          <w:b/>
          <w:color w:val="FF8000"/>
        </w:rPr>
        <w:t xml:space="preserve">A LEVEL ROUTE  </w:t>
      </w:r>
      <w:r>
        <w:t>Judge how successfully principles work together, consider alternatives and justify refinements in relation to purpose and audience.</w:t>
      </w:r>
    </w:p>
    <w:p>
      <w:r>
        <w:br w:type="page"/>
      </w:r>
    </w:p>
    <w:p>
      <w:pPr>
        <w:pStyle w:val="Title"/>
      </w:pPr>
      <w:r>
        <w:t>Principle 1: Balance</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2" name="Picture 2" title="Balance teaching exemplar" descr="Original graphic-design teaching exemplar demonstrating balance."/>
            <wp:cNvGraphicFramePr>
              <a:graphicFrameLocks noChangeAspect="1"/>
            </wp:cNvGraphicFramePr>
            <a:graphic>
              <a:graphicData uri="http://schemas.openxmlformats.org/drawingml/2006/picture">
                <pic:pic>
                  <pic:nvPicPr>
                    <pic:cNvPr id="0" name="balance.png"/>
                    <pic:cNvPicPr/>
                  </pic:nvPicPr>
                  <pic:blipFill>
                    <a:blip r:embed="rId12"/>
                    <a:stretch>
                      <a:fillRect/>
                    </a:stretch>
                  </pic:blipFill>
                  <pic:spPr>
                    <a:xfrm>
                      <a:off x="0" y="0"/>
                      <a:ext cx="6192000" cy="3366000"/>
                    </a:xfrm>
                    <a:prstGeom prst="rect"/>
                  </pic:spPr>
                </pic:pic>
              </a:graphicData>
            </a:graphic>
          </wp:inline>
        </w:drawing>
      </w:r>
    </w:p>
    <w:p>
      <w:pPr>
        <w:pStyle w:val="SmallCaption"/>
        <w:jc w:val="center"/>
      </w:pPr>
      <w:r>
        <w:t>Original illustrative teaching exemplar for balance; not real student or commercial client work.</w:t>
      </w:r>
    </w:p>
    <w:p>
      <w:pPr>
        <w:pStyle w:val="Heading2"/>
      </w:pPr>
      <w:r>
        <w:t>What it means</w:t>
      </w:r>
    </w:p>
    <w:p>
      <w:r>
        <w:t>Visual weight is distributed evenly or intentionally. Symmetry can feel stable and formal; asymmetry can feel active while remaining controlled.</w:t>
      </w:r>
    </w:p>
    <w:p>
      <w:pPr>
        <w:pStyle w:val="Heading2"/>
      </w:pPr>
      <w:r>
        <w:t>What to notice</w:t>
      </w:r>
    </w:p>
    <w:p>
      <w:pPr>
        <w:pStyle w:val="ListBullet"/>
        <w:spacing w:after="40"/>
        <w:ind w:left="255" w:hanging="142"/>
      </w:pPr>
      <w:r>
        <w:rPr>
          <w:rFonts w:ascii="Arial" w:hAnsi="Arial"/>
          <w:sz w:val="19"/>
        </w:rPr>
        <w:t>Which shape, image or text block appears visually heaviest?</w:t>
      </w:r>
    </w:p>
    <w:p>
      <w:pPr>
        <w:pStyle w:val="ListBullet"/>
        <w:spacing w:after="40"/>
        <w:ind w:left="255" w:hanging="142"/>
      </w:pPr>
      <w:r>
        <w:rPr>
          <w:rFonts w:ascii="Arial" w:hAnsi="Arial"/>
          <w:sz w:val="19"/>
        </w:rPr>
        <w:t>Would the layout still feel stable if one element were removed?</w:t>
      </w:r>
    </w:p>
    <w:p>
      <w:r>
        <w:rPr>
          <w:b/>
          <w:color w:val="FF8000"/>
        </w:rPr>
        <w:t xml:space="preserve">GCSE TASK  </w:t>
      </w:r>
      <w:r>
        <w:t>Annotate the exemplar with two arrows. Name one visible use of balance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balance is appropriate for a cultural event aimed at 16- to 19-year-olds. Propose one purposeful refinement, explain the trade-off it creates and justify your decision in relation to audience and format.</w:t>
      </w:r>
    </w:p>
    <w:p>
      <w:r>
        <w:br w:type="page"/>
      </w:r>
    </w:p>
    <w:p>
      <w:pPr>
        <w:pStyle w:val="Title"/>
      </w:pPr>
      <w:r>
        <w:t>Principle 2: Alignment</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3" name="Picture 3" title="Alignment teaching exemplar" descr="Original graphic-design teaching exemplar demonstrating alignment."/>
            <wp:cNvGraphicFramePr>
              <a:graphicFrameLocks noChangeAspect="1"/>
            </wp:cNvGraphicFramePr>
            <a:graphic>
              <a:graphicData uri="http://schemas.openxmlformats.org/drawingml/2006/picture">
                <pic:pic>
                  <pic:nvPicPr>
                    <pic:cNvPr id="0" name="alignment.png"/>
                    <pic:cNvPicPr/>
                  </pic:nvPicPr>
                  <pic:blipFill>
                    <a:blip r:embed="rId13"/>
                    <a:stretch>
                      <a:fillRect/>
                    </a:stretch>
                  </pic:blipFill>
                  <pic:spPr>
                    <a:xfrm>
                      <a:off x="0" y="0"/>
                      <a:ext cx="6192000" cy="3366000"/>
                    </a:xfrm>
                    <a:prstGeom prst="rect"/>
                  </pic:spPr>
                </pic:pic>
              </a:graphicData>
            </a:graphic>
          </wp:inline>
        </w:drawing>
      </w:r>
    </w:p>
    <w:p>
      <w:pPr>
        <w:pStyle w:val="SmallCaption"/>
        <w:jc w:val="center"/>
      </w:pPr>
      <w:r>
        <w:t>Original illustrative teaching exemplar for alignment; not real student or commercial client work.</w:t>
      </w:r>
    </w:p>
    <w:p>
      <w:pPr>
        <w:pStyle w:val="Heading2"/>
      </w:pPr>
      <w:r>
        <w:t>What it means</w:t>
      </w:r>
    </w:p>
    <w:p>
      <w:r>
        <w:t>Elements share an edge, centre or underlying guide. Alignment builds visible relationships and prevents a layout from feeling accidental.</w:t>
      </w:r>
    </w:p>
    <w:p>
      <w:pPr>
        <w:pStyle w:val="Heading2"/>
      </w:pPr>
      <w:r>
        <w:t>What to notice</w:t>
      </w:r>
    </w:p>
    <w:p>
      <w:pPr>
        <w:pStyle w:val="ListBullet"/>
        <w:spacing w:after="40"/>
        <w:ind w:left="255" w:hanging="142"/>
      </w:pPr>
      <w:r>
        <w:rPr>
          <w:rFonts w:ascii="Arial" w:hAnsi="Arial"/>
          <w:sz w:val="19"/>
        </w:rPr>
        <w:t>Which edges or centres line up?</w:t>
      </w:r>
    </w:p>
    <w:p>
      <w:pPr>
        <w:pStyle w:val="ListBullet"/>
        <w:spacing w:after="40"/>
        <w:ind w:left="255" w:hanging="142"/>
      </w:pPr>
      <w:r>
        <w:rPr>
          <w:rFonts w:ascii="Arial" w:hAnsi="Arial"/>
          <w:sz w:val="19"/>
        </w:rPr>
        <w:t>Where does alignment guide the eye through the design?</w:t>
      </w:r>
    </w:p>
    <w:p>
      <w:r>
        <w:rPr>
          <w:b/>
          <w:color w:val="FF8000"/>
        </w:rPr>
        <w:t xml:space="preserve">GCSE TASK  </w:t>
      </w:r>
      <w:r>
        <w:t>Annotate the exemplar with two arrows. Name one visible use of alignment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alignment is appropriate for a cultural event aimed at 16- to 19-year-olds. Propose one purposeful refinement, explain the trade-off it creates and justify your decision in relation to audience and format.</w:t>
      </w:r>
    </w:p>
    <w:p>
      <w:r>
        <w:br w:type="page"/>
      </w:r>
    </w:p>
    <w:p>
      <w:pPr>
        <w:pStyle w:val="Title"/>
      </w:pPr>
      <w:r>
        <w:t>Principle 3: Hierarchy</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4" name="Picture 4" title="Hierarchy teaching exemplar" descr="Original graphic-design teaching exemplar demonstrating hierarchy."/>
            <wp:cNvGraphicFramePr>
              <a:graphicFrameLocks noChangeAspect="1"/>
            </wp:cNvGraphicFramePr>
            <a:graphic>
              <a:graphicData uri="http://schemas.openxmlformats.org/drawingml/2006/picture">
                <pic:pic>
                  <pic:nvPicPr>
                    <pic:cNvPr id="0" name="hierarchy.png"/>
                    <pic:cNvPicPr/>
                  </pic:nvPicPr>
                  <pic:blipFill>
                    <a:blip r:embed="rId14"/>
                    <a:stretch>
                      <a:fillRect/>
                    </a:stretch>
                  </pic:blipFill>
                  <pic:spPr>
                    <a:xfrm>
                      <a:off x="0" y="0"/>
                      <a:ext cx="6192000" cy="3366000"/>
                    </a:xfrm>
                    <a:prstGeom prst="rect"/>
                  </pic:spPr>
                </pic:pic>
              </a:graphicData>
            </a:graphic>
          </wp:inline>
        </w:drawing>
      </w:r>
    </w:p>
    <w:p>
      <w:pPr>
        <w:pStyle w:val="SmallCaption"/>
        <w:jc w:val="center"/>
      </w:pPr>
      <w:r>
        <w:t>Original illustrative teaching exemplar for hierarchy; not real student or commercial client work.</w:t>
      </w:r>
    </w:p>
    <w:p>
      <w:pPr>
        <w:pStyle w:val="Heading2"/>
      </w:pPr>
      <w:r>
        <w:t>What it means</w:t>
      </w:r>
    </w:p>
    <w:p>
      <w:r>
        <w:t>Size, weight, colour and position create an order of importance. Strong hierarchy ensures the main message is understood first.</w:t>
      </w:r>
    </w:p>
    <w:p>
      <w:pPr>
        <w:pStyle w:val="Heading2"/>
      </w:pPr>
      <w:r>
        <w:t>What to notice</w:t>
      </w:r>
    </w:p>
    <w:p>
      <w:pPr>
        <w:pStyle w:val="ListBullet"/>
        <w:spacing w:after="40"/>
        <w:ind w:left="255" w:hanging="142"/>
      </w:pPr>
      <w:r>
        <w:rPr>
          <w:rFonts w:ascii="Arial" w:hAnsi="Arial"/>
          <w:sz w:val="19"/>
        </w:rPr>
        <w:t>What is read first, second and third?</w:t>
      </w:r>
    </w:p>
    <w:p>
      <w:pPr>
        <w:pStyle w:val="ListBullet"/>
        <w:spacing w:after="40"/>
        <w:ind w:left="255" w:hanging="142"/>
      </w:pPr>
      <w:r>
        <w:rPr>
          <w:rFonts w:ascii="Arial" w:hAnsi="Arial"/>
          <w:sz w:val="19"/>
        </w:rPr>
        <w:t>Could the key message still be found at a distance?</w:t>
      </w:r>
    </w:p>
    <w:p>
      <w:r>
        <w:rPr>
          <w:b/>
          <w:color w:val="FF8000"/>
        </w:rPr>
        <w:t xml:space="preserve">GCSE TASK  </w:t>
      </w:r>
      <w:r>
        <w:t>Annotate the exemplar with two arrows. Name one visible use of hierarchy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hierarchy is appropriate for a cultural event aimed at 16- to 19-year-olds. Propose one purposeful refinement, explain the trade-off it creates and justify your decision in relation to audience and format.</w:t>
      </w:r>
    </w:p>
    <w:p>
      <w:r>
        <w:br w:type="page"/>
      </w:r>
    </w:p>
    <w:p>
      <w:pPr>
        <w:pStyle w:val="Title"/>
      </w:pPr>
      <w:r>
        <w:t>Principle 4: Contrast</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5" name="Picture 5" title="Contrast teaching exemplar" descr="Original graphic-design teaching exemplar demonstrating contrast."/>
            <wp:cNvGraphicFramePr>
              <a:graphicFrameLocks noChangeAspect="1"/>
            </wp:cNvGraphicFramePr>
            <a:graphic>
              <a:graphicData uri="http://schemas.openxmlformats.org/drawingml/2006/picture">
                <pic:pic>
                  <pic:nvPicPr>
                    <pic:cNvPr id="0" name="contrast.png"/>
                    <pic:cNvPicPr/>
                  </pic:nvPicPr>
                  <pic:blipFill>
                    <a:blip r:embed="rId15"/>
                    <a:stretch>
                      <a:fillRect/>
                    </a:stretch>
                  </pic:blipFill>
                  <pic:spPr>
                    <a:xfrm>
                      <a:off x="0" y="0"/>
                      <a:ext cx="6192000" cy="3366000"/>
                    </a:xfrm>
                    <a:prstGeom prst="rect"/>
                  </pic:spPr>
                </pic:pic>
              </a:graphicData>
            </a:graphic>
          </wp:inline>
        </w:drawing>
      </w:r>
    </w:p>
    <w:p>
      <w:pPr>
        <w:pStyle w:val="SmallCaption"/>
        <w:jc w:val="center"/>
      </w:pPr>
      <w:r>
        <w:t>Original illustrative teaching exemplar for contrast; not real student or commercial client work.</w:t>
      </w:r>
    </w:p>
    <w:p>
      <w:pPr>
        <w:pStyle w:val="Heading2"/>
      </w:pPr>
      <w:r>
        <w:t>What it means</w:t>
      </w:r>
    </w:p>
    <w:p>
      <w:r>
        <w:t>Differences in tone, colour, scale, weight, shape or space separate information and create emphasis. Contrast should also protect legibility.</w:t>
      </w:r>
    </w:p>
    <w:p>
      <w:pPr>
        <w:pStyle w:val="Heading2"/>
      </w:pPr>
      <w:r>
        <w:t>What to notice</w:t>
      </w:r>
    </w:p>
    <w:p>
      <w:pPr>
        <w:pStyle w:val="ListBullet"/>
        <w:spacing w:after="40"/>
        <w:ind w:left="255" w:hanging="142"/>
      </w:pPr>
      <w:r>
        <w:rPr>
          <w:rFonts w:ascii="Arial" w:hAnsi="Arial"/>
          <w:sz w:val="19"/>
        </w:rPr>
        <w:t>Where is the strongest difference?</w:t>
      </w:r>
    </w:p>
    <w:p>
      <w:pPr>
        <w:pStyle w:val="ListBullet"/>
        <w:spacing w:after="40"/>
        <w:ind w:left="255" w:hanging="142"/>
      </w:pPr>
      <w:r>
        <w:rPr>
          <w:rFonts w:ascii="Arial" w:hAnsi="Arial"/>
          <w:sz w:val="19"/>
        </w:rPr>
        <w:t>Does the contrast clarify meaning or merely add decoration?</w:t>
      </w:r>
    </w:p>
    <w:p>
      <w:r>
        <w:rPr>
          <w:b/>
          <w:color w:val="FF8000"/>
        </w:rPr>
        <w:t xml:space="preserve">GCSE TASK  </w:t>
      </w:r>
      <w:r>
        <w:t>Annotate the exemplar with two arrows. Name one visible use of contrast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contrast is appropriate for a cultural event aimed at 16- to 19-year-olds. Propose one purposeful refinement, explain the trade-off it creates and justify your decision in relation to audience and format.</w:t>
      </w:r>
    </w:p>
    <w:p>
      <w:r>
        <w:br w:type="page"/>
      </w:r>
    </w:p>
    <w:p>
      <w:pPr>
        <w:pStyle w:val="Title"/>
      </w:pPr>
      <w:r>
        <w:t>Principle 5: Repetition</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6" name="Picture 6" title="Repetition teaching exemplar" descr="Original graphic-design teaching exemplar demonstrating repetition."/>
            <wp:cNvGraphicFramePr>
              <a:graphicFrameLocks noChangeAspect="1"/>
            </wp:cNvGraphicFramePr>
            <a:graphic>
              <a:graphicData uri="http://schemas.openxmlformats.org/drawingml/2006/picture">
                <pic:pic>
                  <pic:nvPicPr>
                    <pic:cNvPr id="0" name="repetition.png"/>
                    <pic:cNvPicPr/>
                  </pic:nvPicPr>
                  <pic:blipFill>
                    <a:blip r:embed="rId16"/>
                    <a:stretch>
                      <a:fillRect/>
                    </a:stretch>
                  </pic:blipFill>
                  <pic:spPr>
                    <a:xfrm>
                      <a:off x="0" y="0"/>
                      <a:ext cx="6192000" cy="3366000"/>
                    </a:xfrm>
                    <a:prstGeom prst="rect"/>
                  </pic:spPr>
                </pic:pic>
              </a:graphicData>
            </a:graphic>
          </wp:inline>
        </w:drawing>
      </w:r>
    </w:p>
    <w:p>
      <w:pPr>
        <w:pStyle w:val="SmallCaption"/>
        <w:jc w:val="center"/>
      </w:pPr>
      <w:r>
        <w:t>Original illustrative teaching exemplar for repetition; not real student or commercial client work.</w:t>
      </w:r>
    </w:p>
    <w:p>
      <w:pPr>
        <w:pStyle w:val="Heading2"/>
      </w:pPr>
      <w:r>
        <w:t>What it means</w:t>
      </w:r>
    </w:p>
    <w:p>
      <w:r>
        <w:t>Repeated colours, type styles, shapes or structures create rhythm, consistency and recognition. Controlled variation can then create emphasis.</w:t>
      </w:r>
    </w:p>
    <w:p>
      <w:pPr>
        <w:pStyle w:val="Heading2"/>
      </w:pPr>
      <w:r>
        <w:t>What to notice</w:t>
      </w:r>
    </w:p>
    <w:p>
      <w:pPr>
        <w:pStyle w:val="ListBullet"/>
        <w:spacing w:after="40"/>
        <w:ind w:left="255" w:hanging="142"/>
      </w:pPr>
      <w:r>
        <w:rPr>
          <w:rFonts w:ascii="Arial" w:hAnsi="Arial"/>
          <w:sz w:val="19"/>
        </w:rPr>
        <w:t>What repeats across the layout?</w:t>
      </w:r>
    </w:p>
    <w:p>
      <w:pPr>
        <w:pStyle w:val="ListBullet"/>
        <w:spacing w:after="40"/>
        <w:ind w:left="255" w:hanging="142"/>
      </w:pPr>
      <w:r>
        <w:rPr>
          <w:rFonts w:ascii="Arial" w:hAnsi="Arial"/>
          <w:sz w:val="19"/>
        </w:rPr>
        <w:t>Which single variation attracts attention, and why?</w:t>
      </w:r>
    </w:p>
    <w:p>
      <w:r>
        <w:rPr>
          <w:b/>
          <w:color w:val="FF8000"/>
        </w:rPr>
        <w:t xml:space="preserve">GCSE TASK  </w:t>
      </w:r>
      <w:r>
        <w:t>Annotate the exemplar with two arrows. Name one visible use of repetition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repetition is appropriate for a cultural event aimed at 16- to 19-year-olds. Propose one purposeful refinement, explain the trade-off it creates and justify your decision in relation to audience and format.</w:t>
      </w:r>
    </w:p>
    <w:p>
      <w:r>
        <w:br w:type="page"/>
      </w:r>
    </w:p>
    <w:p>
      <w:pPr>
        <w:pStyle w:val="Title"/>
      </w:pPr>
      <w:r>
        <w:t>Principle 6: Proximity</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7" name="Picture 7" title="Proximity teaching exemplar" descr="Original graphic-design teaching exemplar demonstrating proximity."/>
            <wp:cNvGraphicFramePr>
              <a:graphicFrameLocks noChangeAspect="1"/>
            </wp:cNvGraphicFramePr>
            <a:graphic>
              <a:graphicData uri="http://schemas.openxmlformats.org/drawingml/2006/picture">
                <pic:pic>
                  <pic:nvPicPr>
                    <pic:cNvPr id="0" name="proximity.png"/>
                    <pic:cNvPicPr/>
                  </pic:nvPicPr>
                  <pic:blipFill>
                    <a:blip r:embed="rId17"/>
                    <a:stretch>
                      <a:fillRect/>
                    </a:stretch>
                  </pic:blipFill>
                  <pic:spPr>
                    <a:xfrm>
                      <a:off x="0" y="0"/>
                      <a:ext cx="6192000" cy="3366000"/>
                    </a:xfrm>
                    <a:prstGeom prst="rect"/>
                  </pic:spPr>
                </pic:pic>
              </a:graphicData>
            </a:graphic>
          </wp:inline>
        </w:drawing>
      </w:r>
    </w:p>
    <w:p>
      <w:pPr>
        <w:pStyle w:val="SmallCaption"/>
        <w:jc w:val="center"/>
      </w:pPr>
      <w:r>
        <w:t>Original illustrative teaching exemplar for proximity; not real student or commercial client work.</w:t>
      </w:r>
    </w:p>
    <w:p>
      <w:pPr>
        <w:pStyle w:val="Heading2"/>
      </w:pPr>
      <w:r>
        <w:t>What it means</w:t>
      </w:r>
    </w:p>
    <w:p>
      <w:r>
        <w:t>Related elements are placed close together while unrelated groups are separated. This makes the structure of information easier to understand.</w:t>
      </w:r>
    </w:p>
    <w:p>
      <w:pPr>
        <w:pStyle w:val="Heading2"/>
      </w:pPr>
      <w:r>
        <w:t>What to notice</w:t>
      </w:r>
    </w:p>
    <w:p>
      <w:pPr>
        <w:pStyle w:val="ListBullet"/>
        <w:spacing w:after="40"/>
        <w:ind w:left="255" w:hanging="142"/>
      </w:pPr>
      <w:r>
        <w:rPr>
          <w:rFonts w:ascii="Arial" w:hAnsi="Arial"/>
          <w:sz w:val="19"/>
        </w:rPr>
        <w:t>Which information belongs together?</w:t>
      </w:r>
    </w:p>
    <w:p>
      <w:pPr>
        <w:pStyle w:val="ListBullet"/>
        <w:spacing w:after="40"/>
        <w:ind w:left="255" w:hanging="142"/>
      </w:pPr>
      <w:r>
        <w:rPr>
          <w:rFonts w:ascii="Arial" w:hAnsi="Arial"/>
          <w:sz w:val="19"/>
        </w:rPr>
        <w:t>Are any items close enough to imply the wrong relationship?</w:t>
      </w:r>
    </w:p>
    <w:p>
      <w:r>
        <w:rPr>
          <w:b/>
          <w:color w:val="FF8000"/>
        </w:rPr>
        <w:t xml:space="preserve">GCSE TASK  </w:t>
      </w:r>
      <w:r>
        <w:t>Annotate the exemplar with two arrows. Name one visible use of proximity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proximity is appropriate for a cultural event aimed at 16- to 19-year-olds. Propose one purposeful refinement, explain the trade-off it creates and justify your decision in relation to audience and format.</w:t>
      </w:r>
    </w:p>
    <w:p>
      <w:r>
        <w:br w:type="page"/>
      </w:r>
    </w:p>
    <w:p>
      <w:pPr>
        <w:pStyle w:val="Title"/>
      </w:pPr>
      <w:r>
        <w:t>Principle 7: White Space</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8" name="Picture 8" title="White Space teaching exemplar" descr="Original graphic-design teaching exemplar demonstrating white space."/>
            <wp:cNvGraphicFramePr>
              <a:graphicFrameLocks noChangeAspect="1"/>
            </wp:cNvGraphicFramePr>
            <a:graphic>
              <a:graphicData uri="http://schemas.openxmlformats.org/drawingml/2006/picture">
                <pic:pic>
                  <pic:nvPicPr>
                    <pic:cNvPr id="0" name="white-space.png"/>
                    <pic:cNvPicPr/>
                  </pic:nvPicPr>
                  <pic:blipFill>
                    <a:blip r:embed="rId18"/>
                    <a:stretch>
                      <a:fillRect/>
                    </a:stretch>
                  </pic:blipFill>
                  <pic:spPr>
                    <a:xfrm>
                      <a:off x="0" y="0"/>
                      <a:ext cx="6192000" cy="3366000"/>
                    </a:xfrm>
                    <a:prstGeom prst="rect"/>
                  </pic:spPr>
                </pic:pic>
              </a:graphicData>
            </a:graphic>
          </wp:inline>
        </w:drawing>
      </w:r>
    </w:p>
    <w:p>
      <w:pPr>
        <w:pStyle w:val="SmallCaption"/>
        <w:jc w:val="center"/>
      </w:pPr>
      <w:r>
        <w:t>Original illustrative teaching exemplar for white space; not real student or commercial client work.</w:t>
      </w:r>
    </w:p>
    <w:p>
      <w:pPr>
        <w:pStyle w:val="Heading2"/>
      </w:pPr>
      <w:r>
        <w:t>What it means</w:t>
      </w:r>
    </w:p>
    <w:p>
      <w:r>
        <w:t>Empty or negative areas are treated as active parts of the design. Space reduces clutter, separates groups and increases focus.</w:t>
      </w:r>
    </w:p>
    <w:p>
      <w:pPr>
        <w:pStyle w:val="Heading2"/>
      </w:pPr>
      <w:r>
        <w:t>What to notice</w:t>
      </w:r>
    </w:p>
    <w:p>
      <w:pPr>
        <w:pStyle w:val="ListBullet"/>
        <w:spacing w:after="40"/>
        <w:ind w:left="255" w:hanging="142"/>
      </w:pPr>
      <w:r>
        <w:rPr>
          <w:rFonts w:ascii="Arial" w:hAnsi="Arial"/>
          <w:sz w:val="19"/>
        </w:rPr>
        <w:t>Where can the eye pause?</w:t>
      </w:r>
    </w:p>
    <w:p>
      <w:pPr>
        <w:pStyle w:val="ListBullet"/>
        <w:spacing w:after="40"/>
        <w:ind w:left="255" w:hanging="142"/>
      </w:pPr>
      <w:r>
        <w:rPr>
          <w:rFonts w:ascii="Arial" w:hAnsi="Arial"/>
          <w:sz w:val="19"/>
        </w:rPr>
        <w:t>Would adding another element improve communication or weaken it?</w:t>
      </w:r>
    </w:p>
    <w:p>
      <w:r>
        <w:rPr>
          <w:b/>
          <w:color w:val="FF8000"/>
        </w:rPr>
        <w:t xml:space="preserve">GCSE TASK  </w:t>
      </w:r>
      <w:r>
        <w:t>Annotate the exemplar with two arrows. Name one visible use of white space and explain how it helps the viewer understand the design. Then sketch one alternative arrangement in the space below.</w:t>
      </w:r>
    </w:p>
    <w:p>
      <w:pPr>
        <w:spacing w:after="200"/>
        <w:pBdr>
          <w:bottom w:val="single" w:sz="5" w:space="5" w:color="B7B7B7"/>
        </w:pBdr>
      </w:pPr>
      <w:r>
        <w:rPr>
          <w:b/>
          <w:sz w:val="18"/>
        </w:rPr>
        <w:t>Visual evidence:</w:t>
      </w:r>
    </w:p>
    <w:p>
      <w:pPr>
        <w:spacing w:after="200"/>
        <w:pBdr>
          <w:bottom w:val="single" w:sz="5" w:space="5" w:color="B7B7B7"/>
        </w:pBdr>
      </w:pPr>
      <w:r>
        <w:rPr>
          <w:b/>
          <w:sz w:val="18"/>
        </w:rPr>
        <w:t>Effect on the viewer:</w:t>
      </w:r>
    </w:p>
    <w:p>
      <w:pPr>
        <w:spacing w:after="200"/>
        <w:pBdr>
          <w:bottom w:val="single" w:sz="5" w:space="5" w:color="B7B7B7"/>
        </w:pBdr>
      </w:pPr>
      <w:r>
        <w:rPr>
          <w:b/>
          <w:sz w:val="18"/>
        </w:rPr>
        <w:t>Alternative idea:</w:t>
      </w:r>
    </w:p>
    <w:p>
      <w:r>
        <w:rPr>
          <w:b/>
          <w:color w:val="FF8000"/>
        </w:rPr>
        <w:t xml:space="preserve">A LEVEL EXTENSION  </w:t>
      </w:r>
      <w:r>
        <w:t>Evaluate whether the use of white space is appropriate for a cultural event aimed at 16- to 19-year-olds. Propose one purposeful refinement, explain the trade-off it creates and justify your decision in relation to audience and format.</w:t>
      </w:r>
    </w:p>
    <w:p>
      <w:r>
        <w:br w:type="page"/>
      </w:r>
    </w:p>
    <w:p>
      <w:pPr>
        <w:pStyle w:val="Title"/>
      </w:pPr>
      <w:r>
        <w:t>Identify the strongest principle</w:t>
      </w:r>
    </w:p>
    <w:p>
      <w:pPr>
        <w:spacing w:after="140"/>
        <w:pBdr>
          <w:bottom w:val="single" w:sz="16" w:space="5" w:color="FF8000"/>
        </w:pBdr>
      </w:pPr>
    </w:p>
    <w:p>
      <w:r>
        <w:t>Study the seven exemplars again. More than one principle will be present, but identify the principle doing the most important communicative work in each example.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65"/>
        <w:gridCol w:w="2565"/>
        <w:gridCol w:w="2565"/>
        <w:gridCol w:w="2565"/>
      </w:tblGrid>
      <w:tr>
        <w:tc>
          <w:tcPr>
            <w:tcW w:type="dxa" w:w="850"/>
            <w:shd w:fill="323232"/>
            <w:tcMar>
              <w:top w:w="90" w:type="dxa"/>
              <w:start w:w="110" w:type="dxa"/>
              <w:bottom w:w="90" w:type="dxa"/>
              <w:end w:w="110" w:type="dxa"/>
            </w:tcMar>
            <w:vAlign w:val="center"/>
          </w:tcPr>
          <w:p>
            <w:pPr>
              <w:jc w:val="center"/>
            </w:pPr>
            <w:r>
              <w:rPr>
                <w:b/>
                <w:color w:val="FFFFFF"/>
                <w:sz w:val="16"/>
              </w:rPr>
              <w:t>EXAMPLE</w:t>
            </w:r>
          </w:p>
        </w:tc>
        <w:tc>
          <w:tcPr>
            <w:tcW w:type="dxa" w:w="2268"/>
            <w:shd w:fill="323232"/>
            <w:tcMar>
              <w:top w:w="90" w:type="dxa"/>
              <w:start w:w="110" w:type="dxa"/>
              <w:bottom w:w="90" w:type="dxa"/>
              <w:end w:w="110" w:type="dxa"/>
            </w:tcMar>
            <w:vAlign w:val="center"/>
          </w:tcPr>
          <w:p>
            <w:pPr>
              <w:jc w:val="center"/>
            </w:pPr>
            <w:r>
              <w:rPr>
                <w:b/>
                <w:color w:val="FFFFFF"/>
                <w:sz w:val="16"/>
              </w:rPr>
              <w:t>STRONGEST PRINCIPLE</w:t>
            </w:r>
          </w:p>
        </w:tc>
        <w:tc>
          <w:tcPr>
            <w:tcW w:type="dxa" w:w="3515"/>
            <w:shd w:fill="323232"/>
            <w:tcMar>
              <w:top w:w="90" w:type="dxa"/>
              <w:start w:w="110" w:type="dxa"/>
              <w:bottom w:w="90" w:type="dxa"/>
              <w:end w:w="110" w:type="dxa"/>
            </w:tcMar>
            <w:vAlign w:val="center"/>
          </w:tcPr>
          <w:p>
            <w:pPr>
              <w:jc w:val="center"/>
            </w:pPr>
            <w:r>
              <w:rPr>
                <w:b/>
                <w:color w:val="FFFFFF"/>
                <w:sz w:val="16"/>
              </w:rPr>
              <w:t>VISUAL EVIDENCE</w:t>
            </w:r>
          </w:p>
        </w:tc>
        <w:tc>
          <w:tcPr>
            <w:tcW w:type="dxa" w:w="3005"/>
            <w:shd w:fill="323232"/>
            <w:tcMar>
              <w:top w:w="90" w:type="dxa"/>
              <w:start w:w="110" w:type="dxa"/>
              <w:bottom w:w="90" w:type="dxa"/>
              <w:end w:w="110" w:type="dxa"/>
            </w:tcMar>
            <w:vAlign w:val="center"/>
          </w:tcPr>
          <w:p>
            <w:pPr>
              <w:jc w:val="center"/>
            </w:pPr>
            <w:r>
              <w:rPr>
                <w:b/>
                <w:color w:val="FFFFFF"/>
                <w:sz w:val="16"/>
              </w:rPr>
              <w:t>EFFECT</w:t>
            </w:r>
          </w:p>
        </w:tc>
      </w:tr>
      <w:tr>
        <w:tc>
          <w:tcPr>
            <w:tcW w:type="dxa" w:w="850"/>
            <w:tcMar>
              <w:top w:w="90" w:type="dxa"/>
              <w:start w:w="110" w:type="dxa"/>
              <w:bottom w:w="90" w:type="dxa"/>
              <w:end w:w="110" w:type="dxa"/>
            </w:tcMar>
            <w:vAlign w:val="center"/>
          </w:tcPr>
          <w:p>
            <w:r>
              <w:rPr>
                <w:sz w:val="16"/>
              </w:rPr>
              <w:t>1</w:t>
            </w:r>
          </w:p>
        </w:tc>
        <w:tc>
          <w:tcPr>
            <w:tcW w:type="dxa" w:w="2268"/>
            <w:tcMar>
              <w:top w:w="90" w:type="dxa"/>
              <w:start w:w="110" w:type="dxa"/>
              <w:bottom w:w="90" w:type="dxa"/>
              <w:end w:w="110" w:type="dxa"/>
            </w:tcMar>
            <w:vAlign w:val="center"/>
          </w:tcPr>
          <w:p>
            <w:r>
              <w:rPr>
                <w:sz w:val="16"/>
              </w:rPr>
            </w:r>
          </w:p>
        </w:tc>
        <w:tc>
          <w:tcPr>
            <w:tcW w:type="dxa" w:w="3515"/>
            <w:tcMar>
              <w:top w:w="90" w:type="dxa"/>
              <w:start w:w="110" w:type="dxa"/>
              <w:bottom w:w="90" w:type="dxa"/>
              <w:end w:w="110" w:type="dxa"/>
            </w:tcMar>
            <w:vAlign w:val="center"/>
          </w:tcPr>
          <w:p>
            <w:r>
              <w:rPr>
                <w:sz w:val="16"/>
              </w:rPr>
            </w:r>
          </w:p>
        </w:tc>
        <w:tc>
          <w:tcPr>
            <w:tcW w:type="dxa" w:w="3005"/>
            <w:tcMar>
              <w:top w:w="90" w:type="dxa"/>
              <w:start w:w="110" w:type="dxa"/>
              <w:bottom w:w="90" w:type="dxa"/>
              <w:end w:w="110" w:type="dxa"/>
            </w:tcMar>
            <w:vAlign w:val="center"/>
          </w:tcPr>
          <w:p>
            <w:r>
              <w:rPr>
                <w:sz w:val="16"/>
              </w:rPr>
            </w:r>
          </w:p>
        </w:tc>
      </w:tr>
      <w:tr>
        <w:tc>
          <w:tcPr>
            <w:tcW w:type="dxa" w:w="850"/>
            <w:tcMar>
              <w:top w:w="90" w:type="dxa"/>
              <w:start w:w="110" w:type="dxa"/>
              <w:bottom w:w="90" w:type="dxa"/>
              <w:end w:w="110" w:type="dxa"/>
            </w:tcMar>
            <w:vAlign w:val="center"/>
            <w:shd w:fill="F7F7F7"/>
          </w:tcPr>
          <w:p>
            <w:r>
              <w:rPr>
                <w:sz w:val="16"/>
              </w:rPr>
              <w:t>2</w:t>
            </w:r>
          </w:p>
        </w:tc>
        <w:tc>
          <w:tcPr>
            <w:tcW w:type="dxa" w:w="2268"/>
            <w:tcMar>
              <w:top w:w="90" w:type="dxa"/>
              <w:start w:w="110" w:type="dxa"/>
              <w:bottom w:w="90" w:type="dxa"/>
              <w:end w:w="110" w:type="dxa"/>
            </w:tcMar>
            <w:vAlign w:val="center"/>
            <w:shd w:fill="F7F7F7"/>
          </w:tcPr>
          <w:p>
            <w:r>
              <w:rPr>
                <w:sz w:val="16"/>
              </w:rPr>
            </w:r>
          </w:p>
        </w:tc>
        <w:tc>
          <w:tcPr>
            <w:tcW w:type="dxa" w:w="3515"/>
            <w:tcMar>
              <w:top w:w="90" w:type="dxa"/>
              <w:start w:w="110" w:type="dxa"/>
              <w:bottom w:w="90" w:type="dxa"/>
              <w:end w:w="110" w:type="dxa"/>
            </w:tcMar>
            <w:vAlign w:val="center"/>
            <w:shd w:fill="F7F7F7"/>
          </w:tcPr>
          <w:p>
            <w:r>
              <w:rPr>
                <w:sz w:val="16"/>
              </w:rPr>
            </w:r>
          </w:p>
        </w:tc>
        <w:tc>
          <w:tcPr>
            <w:tcW w:type="dxa" w:w="3005"/>
            <w:tcMar>
              <w:top w:w="90" w:type="dxa"/>
              <w:start w:w="110" w:type="dxa"/>
              <w:bottom w:w="90" w:type="dxa"/>
              <w:end w:w="110" w:type="dxa"/>
            </w:tcMar>
            <w:vAlign w:val="center"/>
            <w:shd w:fill="F7F7F7"/>
          </w:tcPr>
          <w:p>
            <w:r>
              <w:rPr>
                <w:sz w:val="16"/>
              </w:rPr>
            </w:r>
          </w:p>
        </w:tc>
      </w:tr>
      <w:tr>
        <w:tc>
          <w:tcPr>
            <w:tcW w:type="dxa" w:w="850"/>
            <w:tcMar>
              <w:top w:w="90" w:type="dxa"/>
              <w:start w:w="110" w:type="dxa"/>
              <w:bottom w:w="90" w:type="dxa"/>
              <w:end w:w="110" w:type="dxa"/>
            </w:tcMar>
            <w:vAlign w:val="center"/>
          </w:tcPr>
          <w:p>
            <w:r>
              <w:rPr>
                <w:sz w:val="16"/>
              </w:rPr>
              <w:t>3</w:t>
            </w:r>
          </w:p>
        </w:tc>
        <w:tc>
          <w:tcPr>
            <w:tcW w:type="dxa" w:w="2268"/>
            <w:tcMar>
              <w:top w:w="90" w:type="dxa"/>
              <w:start w:w="110" w:type="dxa"/>
              <w:bottom w:w="90" w:type="dxa"/>
              <w:end w:w="110" w:type="dxa"/>
            </w:tcMar>
            <w:vAlign w:val="center"/>
          </w:tcPr>
          <w:p>
            <w:r>
              <w:rPr>
                <w:sz w:val="16"/>
              </w:rPr>
            </w:r>
          </w:p>
        </w:tc>
        <w:tc>
          <w:tcPr>
            <w:tcW w:type="dxa" w:w="3515"/>
            <w:tcMar>
              <w:top w:w="90" w:type="dxa"/>
              <w:start w:w="110" w:type="dxa"/>
              <w:bottom w:w="90" w:type="dxa"/>
              <w:end w:w="110" w:type="dxa"/>
            </w:tcMar>
            <w:vAlign w:val="center"/>
          </w:tcPr>
          <w:p>
            <w:r>
              <w:rPr>
                <w:sz w:val="16"/>
              </w:rPr>
            </w:r>
          </w:p>
        </w:tc>
        <w:tc>
          <w:tcPr>
            <w:tcW w:type="dxa" w:w="3005"/>
            <w:tcMar>
              <w:top w:w="90" w:type="dxa"/>
              <w:start w:w="110" w:type="dxa"/>
              <w:bottom w:w="90" w:type="dxa"/>
              <w:end w:w="110" w:type="dxa"/>
            </w:tcMar>
            <w:vAlign w:val="center"/>
          </w:tcPr>
          <w:p>
            <w:r>
              <w:rPr>
                <w:sz w:val="16"/>
              </w:rPr>
            </w:r>
          </w:p>
        </w:tc>
      </w:tr>
      <w:tr>
        <w:tc>
          <w:tcPr>
            <w:tcW w:type="dxa" w:w="850"/>
            <w:tcMar>
              <w:top w:w="90" w:type="dxa"/>
              <w:start w:w="110" w:type="dxa"/>
              <w:bottom w:w="90" w:type="dxa"/>
              <w:end w:w="110" w:type="dxa"/>
            </w:tcMar>
            <w:vAlign w:val="center"/>
            <w:shd w:fill="F7F7F7"/>
          </w:tcPr>
          <w:p>
            <w:r>
              <w:rPr>
                <w:sz w:val="16"/>
              </w:rPr>
              <w:t>4</w:t>
            </w:r>
          </w:p>
        </w:tc>
        <w:tc>
          <w:tcPr>
            <w:tcW w:type="dxa" w:w="2268"/>
            <w:tcMar>
              <w:top w:w="90" w:type="dxa"/>
              <w:start w:w="110" w:type="dxa"/>
              <w:bottom w:w="90" w:type="dxa"/>
              <w:end w:w="110" w:type="dxa"/>
            </w:tcMar>
            <w:vAlign w:val="center"/>
            <w:shd w:fill="F7F7F7"/>
          </w:tcPr>
          <w:p>
            <w:r>
              <w:rPr>
                <w:sz w:val="16"/>
              </w:rPr>
            </w:r>
          </w:p>
        </w:tc>
        <w:tc>
          <w:tcPr>
            <w:tcW w:type="dxa" w:w="3515"/>
            <w:tcMar>
              <w:top w:w="90" w:type="dxa"/>
              <w:start w:w="110" w:type="dxa"/>
              <w:bottom w:w="90" w:type="dxa"/>
              <w:end w:w="110" w:type="dxa"/>
            </w:tcMar>
            <w:vAlign w:val="center"/>
            <w:shd w:fill="F7F7F7"/>
          </w:tcPr>
          <w:p>
            <w:r>
              <w:rPr>
                <w:sz w:val="16"/>
              </w:rPr>
            </w:r>
          </w:p>
        </w:tc>
        <w:tc>
          <w:tcPr>
            <w:tcW w:type="dxa" w:w="3005"/>
            <w:tcMar>
              <w:top w:w="90" w:type="dxa"/>
              <w:start w:w="110" w:type="dxa"/>
              <w:bottom w:w="90" w:type="dxa"/>
              <w:end w:w="110" w:type="dxa"/>
            </w:tcMar>
            <w:vAlign w:val="center"/>
            <w:shd w:fill="F7F7F7"/>
          </w:tcPr>
          <w:p>
            <w:r>
              <w:rPr>
                <w:sz w:val="16"/>
              </w:rPr>
            </w:r>
          </w:p>
        </w:tc>
      </w:tr>
      <w:tr>
        <w:tc>
          <w:tcPr>
            <w:tcW w:type="dxa" w:w="850"/>
            <w:tcMar>
              <w:top w:w="90" w:type="dxa"/>
              <w:start w:w="110" w:type="dxa"/>
              <w:bottom w:w="90" w:type="dxa"/>
              <w:end w:w="110" w:type="dxa"/>
            </w:tcMar>
            <w:vAlign w:val="center"/>
          </w:tcPr>
          <w:p>
            <w:r>
              <w:rPr>
                <w:sz w:val="16"/>
              </w:rPr>
              <w:t>5</w:t>
            </w:r>
          </w:p>
        </w:tc>
        <w:tc>
          <w:tcPr>
            <w:tcW w:type="dxa" w:w="2268"/>
            <w:tcMar>
              <w:top w:w="90" w:type="dxa"/>
              <w:start w:w="110" w:type="dxa"/>
              <w:bottom w:w="90" w:type="dxa"/>
              <w:end w:w="110" w:type="dxa"/>
            </w:tcMar>
            <w:vAlign w:val="center"/>
          </w:tcPr>
          <w:p>
            <w:r>
              <w:rPr>
                <w:sz w:val="16"/>
              </w:rPr>
            </w:r>
          </w:p>
        </w:tc>
        <w:tc>
          <w:tcPr>
            <w:tcW w:type="dxa" w:w="3515"/>
            <w:tcMar>
              <w:top w:w="90" w:type="dxa"/>
              <w:start w:w="110" w:type="dxa"/>
              <w:bottom w:w="90" w:type="dxa"/>
              <w:end w:w="110" w:type="dxa"/>
            </w:tcMar>
            <w:vAlign w:val="center"/>
          </w:tcPr>
          <w:p>
            <w:r>
              <w:rPr>
                <w:sz w:val="16"/>
              </w:rPr>
            </w:r>
          </w:p>
        </w:tc>
        <w:tc>
          <w:tcPr>
            <w:tcW w:type="dxa" w:w="3005"/>
            <w:tcMar>
              <w:top w:w="90" w:type="dxa"/>
              <w:start w:w="110" w:type="dxa"/>
              <w:bottom w:w="90" w:type="dxa"/>
              <w:end w:w="110" w:type="dxa"/>
            </w:tcMar>
            <w:vAlign w:val="center"/>
          </w:tcPr>
          <w:p>
            <w:r>
              <w:rPr>
                <w:sz w:val="16"/>
              </w:rPr>
            </w:r>
          </w:p>
        </w:tc>
      </w:tr>
      <w:tr>
        <w:tc>
          <w:tcPr>
            <w:tcW w:type="dxa" w:w="850"/>
            <w:tcMar>
              <w:top w:w="90" w:type="dxa"/>
              <w:start w:w="110" w:type="dxa"/>
              <w:bottom w:w="90" w:type="dxa"/>
              <w:end w:w="110" w:type="dxa"/>
            </w:tcMar>
            <w:vAlign w:val="center"/>
            <w:shd w:fill="F7F7F7"/>
          </w:tcPr>
          <w:p>
            <w:r>
              <w:rPr>
                <w:sz w:val="16"/>
              </w:rPr>
              <w:t>6</w:t>
            </w:r>
          </w:p>
        </w:tc>
        <w:tc>
          <w:tcPr>
            <w:tcW w:type="dxa" w:w="2268"/>
            <w:tcMar>
              <w:top w:w="90" w:type="dxa"/>
              <w:start w:w="110" w:type="dxa"/>
              <w:bottom w:w="90" w:type="dxa"/>
              <w:end w:w="110" w:type="dxa"/>
            </w:tcMar>
            <w:vAlign w:val="center"/>
            <w:shd w:fill="F7F7F7"/>
          </w:tcPr>
          <w:p>
            <w:r>
              <w:rPr>
                <w:sz w:val="16"/>
              </w:rPr>
            </w:r>
          </w:p>
        </w:tc>
        <w:tc>
          <w:tcPr>
            <w:tcW w:type="dxa" w:w="3515"/>
            <w:tcMar>
              <w:top w:w="90" w:type="dxa"/>
              <w:start w:w="110" w:type="dxa"/>
              <w:bottom w:w="90" w:type="dxa"/>
              <w:end w:w="110" w:type="dxa"/>
            </w:tcMar>
            <w:vAlign w:val="center"/>
            <w:shd w:fill="F7F7F7"/>
          </w:tcPr>
          <w:p>
            <w:r>
              <w:rPr>
                <w:sz w:val="16"/>
              </w:rPr>
            </w:r>
          </w:p>
        </w:tc>
        <w:tc>
          <w:tcPr>
            <w:tcW w:type="dxa" w:w="3005"/>
            <w:tcMar>
              <w:top w:w="90" w:type="dxa"/>
              <w:start w:w="110" w:type="dxa"/>
              <w:bottom w:w="90" w:type="dxa"/>
              <w:end w:w="110" w:type="dxa"/>
            </w:tcMar>
            <w:vAlign w:val="center"/>
            <w:shd w:fill="F7F7F7"/>
          </w:tcPr>
          <w:p>
            <w:r>
              <w:rPr>
                <w:sz w:val="16"/>
              </w:rPr>
            </w:r>
          </w:p>
        </w:tc>
      </w:tr>
      <w:tr>
        <w:tc>
          <w:tcPr>
            <w:tcW w:type="dxa" w:w="850"/>
            <w:tcMar>
              <w:top w:w="90" w:type="dxa"/>
              <w:start w:w="110" w:type="dxa"/>
              <w:bottom w:w="90" w:type="dxa"/>
              <w:end w:w="110" w:type="dxa"/>
            </w:tcMar>
            <w:vAlign w:val="center"/>
          </w:tcPr>
          <w:p>
            <w:r>
              <w:rPr>
                <w:sz w:val="16"/>
              </w:rPr>
              <w:t>7</w:t>
            </w:r>
          </w:p>
        </w:tc>
        <w:tc>
          <w:tcPr>
            <w:tcW w:type="dxa" w:w="2268"/>
            <w:tcMar>
              <w:top w:w="90" w:type="dxa"/>
              <w:start w:w="110" w:type="dxa"/>
              <w:bottom w:w="90" w:type="dxa"/>
              <w:end w:w="110" w:type="dxa"/>
            </w:tcMar>
            <w:vAlign w:val="center"/>
          </w:tcPr>
          <w:p>
            <w:r>
              <w:rPr>
                <w:sz w:val="16"/>
              </w:rPr>
            </w:r>
          </w:p>
        </w:tc>
        <w:tc>
          <w:tcPr>
            <w:tcW w:type="dxa" w:w="3515"/>
            <w:tcMar>
              <w:top w:w="90" w:type="dxa"/>
              <w:start w:w="110" w:type="dxa"/>
              <w:bottom w:w="90" w:type="dxa"/>
              <w:end w:w="110" w:type="dxa"/>
            </w:tcMar>
            <w:vAlign w:val="center"/>
          </w:tcPr>
          <w:p>
            <w:r>
              <w:rPr>
                <w:sz w:val="16"/>
              </w:rPr>
            </w:r>
          </w:p>
        </w:tc>
        <w:tc>
          <w:tcPr>
            <w:tcW w:type="dxa" w:w="3005"/>
            <w:tcMar>
              <w:top w:w="90" w:type="dxa"/>
              <w:start w:w="110" w:type="dxa"/>
              <w:bottom w:w="90" w:type="dxa"/>
              <w:end w:w="110" w:type="dxa"/>
            </w:tcMar>
            <w:vAlign w:val="center"/>
          </w:tcPr>
          <w:p>
            <w:r>
              <w:rPr>
                <w:sz w:val="16"/>
              </w:rPr>
            </w:r>
          </w:p>
        </w:tc>
      </w:tr>
    </w:tbl>
    <w:p>
      <w:pPr>
        <w:pStyle w:val="Heading2"/>
      </w:pPr>
      <w:r>
        <w:t>GCSE task</w:t>
      </w:r>
    </w:p>
    <w:p>
      <w:pPr>
        <w:pStyle w:val="ListBullet"/>
        <w:spacing w:after="40"/>
        <w:ind w:left="255" w:hanging="142"/>
      </w:pPr>
      <w:r>
        <w:rPr>
          <w:rFonts w:ascii="Arial" w:hAnsi="Arial"/>
          <w:sz w:val="19"/>
        </w:rPr>
        <w:t>Name the strongest principle in each example.</w:t>
      </w:r>
    </w:p>
    <w:p>
      <w:pPr>
        <w:pStyle w:val="ListBullet"/>
        <w:spacing w:after="40"/>
        <w:ind w:left="255" w:hanging="142"/>
      </w:pPr>
      <w:r>
        <w:rPr>
          <w:rFonts w:ascii="Arial" w:hAnsi="Arial"/>
          <w:sz w:val="19"/>
        </w:rPr>
        <w:t>Point to a specific shape, space, edge, colour or text relationship.</w:t>
      </w:r>
    </w:p>
    <w:p>
      <w:pPr>
        <w:pStyle w:val="ListBullet"/>
        <w:spacing w:after="40"/>
        <w:ind w:left="255" w:hanging="142"/>
      </w:pPr>
      <w:r>
        <w:rPr>
          <w:rFonts w:ascii="Arial" w:hAnsi="Arial"/>
          <w:sz w:val="19"/>
        </w:rPr>
        <w:t>Complete: “This helps the viewer because…”</w:t>
      </w:r>
    </w:p>
    <w:p>
      <w:pPr>
        <w:pStyle w:val="Heading2"/>
      </w:pPr>
      <w:r>
        <w:t>A Level extension</w:t>
      </w:r>
    </w:p>
    <w:p>
      <w:pPr>
        <w:pStyle w:val="ListBullet"/>
        <w:spacing w:after="40"/>
        <w:ind w:left="255" w:hanging="142"/>
      </w:pPr>
      <w:r>
        <w:rPr>
          <w:rFonts w:ascii="Arial" w:hAnsi="Arial"/>
          <w:sz w:val="19"/>
        </w:rPr>
        <w:t>Identify a second principle that supports or competes with the first.</w:t>
      </w:r>
    </w:p>
    <w:p>
      <w:pPr>
        <w:pStyle w:val="ListBullet"/>
        <w:spacing w:after="40"/>
        <w:ind w:left="255" w:hanging="142"/>
      </w:pPr>
      <w:r>
        <w:rPr>
          <w:rFonts w:ascii="Arial" w:hAnsi="Arial"/>
          <w:sz w:val="19"/>
        </w:rPr>
        <w:t>Explain whether the relationship is successful for the intended audience.</w:t>
      </w:r>
    </w:p>
    <w:p>
      <w:pPr>
        <w:pStyle w:val="ListBullet"/>
        <w:spacing w:after="40"/>
        <w:ind w:left="255" w:hanging="142"/>
      </w:pPr>
      <w:r>
        <w:rPr>
          <w:rFonts w:ascii="Arial" w:hAnsi="Arial"/>
          <w:sz w:val="19"/>
        </w:rPr>
        <w:t>Describe one alternative design decision and the different effect it would create.</w:t>
      </w:r>
    </w:p>
    <w:p>
      <w:r>
        <w:rPr>
          <w:b/>
          <w:color w:val="FF8000"/>
        </w:rPr>
        <w:t xml:space="preserve">TEACHER PROMPT  </w:t>
      </w:r>
      <w:r>
        <w:t>Accept well-supported alternatives. The aim is not to guess a hidden answer but to connect terminology to visible evidence.</w:t>
      </w:r>
    </w:p>
    <w:p>
      <w:r>
        <w:br w:type="page"/>
      </w:r>
    </w:p>
    <w:p>
      <w:pPr>
        <w:pStyle w:val="Title"/>
      </w:pPr>
      <w:r>
        <w:t>How principles work together</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3366000"/>
            <wp:docPr id="9" name="Picture 9" title="Combined principles exemplar" descr="Poster-style teaching exemplar used to identify hierarchy, contrast, alignment and white space together."/>
            <wp:cNvGraphicFramePr>
              <a:graphicFrameLocks noChangeAspect="1"/>
            </wp:cNvGraphicFramePr>
            <a:graphic>
              <a:graphicData uri="http://schemas.openxmlformats.org/drawingml/2006/picture">
                <pic:pic>
                  <pic:nvPicPr>
                    <pic:cNvPr id="0" name="hierarchy.png"/>
                    <pic:cNvPicPr/>
                  </pic:nvPicPr>
                  <pic:blipFill>
                    <a:blip r:embed="rId14"/>
                    <a:stretch>
                      <a:fillRect/>
                    </a:stretch>
                  </pic:blipFill>
                  <pic:spPr>
                    <a:xfrm>
                      <a:off x="0" y="0"/>
                      <a:ext cx="6192000" cy="3366000"/>
                    </a:xfrm>
                    <a:prstGeom prst="rect"/>
                  </pic:spPr>
                </pic:pic>
              </a:graphicData>
            </a:graphic>
          </wp:inline>
        </w:drawing>
      </w:r>
    </w:p>
    <w:p>
      <w:pPr>
        <w:pStyle w:val="SmallCaption"/>
        <w:jc w:val="center"/>
      </w:pPr>
      <w:r>
        <w:t>Original illustrative teaching exemplar; not real student or commercial work.</w:t>
      </w:r>
    </w:p>
    <w:p>
      <w:pPr>
        <w:pStyle w:val="Heading2"/>
      </w:pPr>
      <w:r>
        <w:t>Model analysis</w:t>
      </w:r>
    </w:p>
    <w:p>
      <w:pPr>
        <w:pStyle w:val="ListBullet"/>
        <w:spacing w:after="40"/>
        <w:ind w:left="255" w:hanging="142"/>
      </w:pPr>
      <w:r>
        <w:rPr>
          <w:rFonts w:ascii="Arial" w:hAnsi="Arial"/>
          <w:sz w:val="19"/>
        </w:rPr>
        <w:t>Hierarchy makes SEE the first reading point through scale and orange colour.</w:t>
      </w:r>
    </w:p>
    <w:p>
      <w:pPr>
        <w:pStyle w:val="ListBullet"/>
        <w:spacing w:after="40"/>
        <w:ind w:left="255" w:hanging="142"/>
      </w:pPr>
      <w:r>
        <w:rPr>
          <w:rFonts w:ascii="Arial" w:hAnsi="Arial"/>
          <w:sz w:val="19"/>
        </w:rPr>
        <w:t>Contrast separates orange, white and grey information from the charcoal ground.</w:t>
      </w:r>
    </w:p>
    <w:p>
      <w:pPr>
        <w:pStyle w:val="ListBullet"/>
        <w:spacing w:after="40"/>
        <w:ind w:left="255" w:hanging="142"/>
      </w:pPr>
      <w:r>
        <w:rPr>
          <w:rFonts w:ascii="Arial" w:hAnsi="Arial"/>
          <w:sz w:val="19"/>
        </w:rPr>
        <w:t>Alignment connects the left edges of the three text levels.</w:t>
      </w:r>
    </w:p>
    <w:p>
      <w:pPr>
        <w:pStyle w:val="ListBullet"/>
        <w:spacing w:after="40"/>
        <w:ind w:left="255" w:hanging="142"/>
      </w:pPr>
      <w:r>
        <w:rPr>
          <w:rFonts w:ascii="Arial" w:hAnsi="Arial"/>
          <w:sz w:val="19"/>
        </w:rPr>
        <w:t>White space around the main words prevents the message becoming crowded.</w:t>
      </w:r>
    </w:p>
    <w:p>
      <w:pPr>
        <w:pStyle w:val="ListBullet"/>
        <w:spacing w:after="40"/>
        <w:ind w:left="255" w:hanging="142"/>
      </w:pPr>
      <w:r>
        <w:rPr>
          <w:rFonts w:ascii="Arial" w:hAnsi="Arial"/>
          <w:sz w:val="19"/>
        </w:rPr>
        <w:t>The orange circle and large type create asymmetrical balance across the composition.</w:t>
      </w:r>
    </w:p>
    <w:p>
      <w:r>
        <w:rPr>
          <w:b/>
          <w:color w:val="FF8000"/>
        </w:rPr>
        <w:t xml:space="preserve">GCSE TASK  </w:t>
      </w:r>
      <w:r>
        <w:t>Choose three principles and add one evidence-based annotation for each.</w:t>
      </w:r>
    </w:p>
    <w:p>
      <w:r>
        <w:rPr>
          <w:b/>
          <w:color w:val="FF8000"/>
        </w:rPr>
        <w:t xml:space="preserve">A LEVEL EXTENSION  </w:t>
      </w:r>
      <w:r>
        <w:t>Rank the principles in order of importance to the communication. Defend your ranking and explain how weakening one principle would affect the others.</w:t>
      </w:r>
    </w:p>
    <w:p>
      <w:pPr>
        <w:spacing w:after="220"/>
        <w:pBdr>
          <w:bottom w:val="single" w:sz="5" w:space="5" w:color="B7B7B7"/>
        </w:pBdr>
      </w:pPr>
      <w:r>
        <w:rPr>
          <w:b/>
          <w:sz w:val="18"/>
        </w:rPr>
        <w:t>Most important principle and why:</w:t>
      </w:r>
    </w:p>
    <w:p>
      <w:pPr>
        <w:spacing w:after="220"/>
        <w:pBdr>
          <w:bottom w:val="single" w:sz="5" w:space="5" w:color="B7B7B7"/>
        </w:pBdr>
      </w:pPr>
      <w:r>
        <w:rPr>
          <w:b/>
          <w:sz w:val="18"/>
        </w:rPr>
        <w:t>A useful interaction between two principles:</w:t>
      </w:r>
    </w:p>
    <w:p>
      <w:pPr>
        <w:spacing w:after="220"/>
        <w:pBdr>
          <w:bottom w:val="single" w:sz="5" w:space="5" w:color="B7B7B7"/>
        </w:pBdr>
      </w:pPr>
      <w:r>
        <w:rPr>
          <w:b/>
          <w:sz w:val="18"/>
        </w:rPr>
        <w:t>A justified refinement:</w:t>
      </w:r>
    </w:p>
    <w:p>
      <w:r>
        <w:br w:type="page"/>
      </w:r>
    </w:p>
    <w:p>
      <w:pPr>
        <w:pStyle w:val="Title"/>
      </w:pPr>
      <w:r>
        <w:t>Improve a weak layout</w:t>
      </w:r>
    </w:p>
    <w:p>
      <w:pPr>
        <w:spacing w:after="140"/>
        <w:pBdr>
          <w:bottom w:val="single" w:sz="16" w:space="5" w:color="FF8000"/>
        </w:pBdr>
      </w:pPr>
    </w:p>
    <w:p>
      <w:r>
        <w:t>The brief: promote a local creative workshop to 16- to 19-year-olds. The draft contains the necessary information, but its structure is unclear.</w:t>
      </w:r>
    </w:p>
    <w:p>
      <w:pPr>
        <w:jc w:val="center"/>
      </w:pPr>
      <w:r>
        <w:drawing>
          <wp:inline xmlns:a="http://schemas.openxmlformats.org/drawingml/2006/main" xmlns:pic="http://schemas.openxmlformats.org/drawingml/2006/picture">
            <wp:extent cx="6192000" cy="3366000"/>
            <wp:docPr id="10" name="Picture 10" title="Weak layout teaching exemplar" descr="Deliberately disorganised poster used for a redesign exercise."/>
            <wp:cNvGraphicFramePr>
              <a:graphicFrameLocks noChangeAspect="1"/>
            </wp:cNvGraphicFramePr>
            <a:graphic>
              <a:graphicData uri="http://schemas.openxmlformats.org/drawingml/2006/picture">
                <pic:pic>
                  <pic:nvPicPr>
                    <pic:cNvPr id="0" name="weak-layout.png"/>
                    <pic:cNvPicPr/>
                  </pic:nvPicPr>
                  <pic:blipFill>
                    <a:blip r:embed="rId19"/>
                    <a:stretch>
                      <a:fillRect/>
                    </a:stretch>
                  </pic:blipFill>
                  <pic:spPr>
                    <a:xfrm>
                      <a:off x="0" y="0"/>
                      <a:ext cx="6192000" cy="3366000"/>
                    </a:xfrm>
                    <a:prstGeom prst="rect"/>
                  </pic:spPr>
                </pic:pic>
              </a:graphicData>
            </a:graphic>
          </wp:inline>
        </w:drawing>
      </w:r>
    </w:p>
    <w:p>
      <w:pPr>
        <w:pStyle w:val="SmallCaption"/>
        <w:jc w:val="center"/>
      </w:pPr>
      <w:r>
        <w:t>Original deliberately weak teaching exemplar; not real student or commercial client work.</w:t>
      </w:r>
    </w:p>
    <w:p>
      <w:pPr>
        <w:pStyle w:val="Heading2"/>
      </w:pPr>
      <w:r>
        <w:t>Diagnose before redesigning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2835"/>
            <w:shd w:fill="323232"/>
            <w:tcMar>
              <w:top w:w="90" w:type="dxa"/>
              <w:start w:w="110" w:type="dxa"/>
              <w:bottom w:w="90" w:type="dxa"/>
              <w:end w:w="110" w:type="dxa"/>
            </w:tcMar>
            <w:vAlign w:val="center"/>
          </w:tcPr>
          <w:p>
            <w:pPr>
              <w:jc w:val="center"/>
            </w:pPr>
            <w:r>
              <w:rPr>
                <w:b/>
                <w:color w:val="FFFFFF"/>
                <w:sz w:val="16"/>
              </w:rPr>
              <w:t>PROBLEM</w:t>
            </w:r>
          </w:p>
        </w:tc>
        <w:tc>
          <w:tcPr>
            <w:tcW w:type="dxa" w:w="2494"/>
            <w:shd w:fill="323232"/>
            <w:tcMar>
              <w:top w:w="90" w:type="dxa"/>
              <w:start w:w="110" w:type="dxa"/>
              <w:bottom w:w="90" w:type="dxa"/>
              <w:end w:w="110" w:type="dxa"/>
            </w:tcMar>
            <w:vAlign w:val="center"/>
          </w:tcPr>
          <w:p>
            <w:pPr>
              <w:jc w:val="center"/>
            </w:pPr>
            <w:r>
              <w:rPr>
                <w:b/>
                <w:color w:val="FFFFFF"/>
                <w:sz w:val="16"/>
              </w:rPr>
              <w:t>PRINCIPLE INVOLVED</w:t>
            </w:r>
          </w:p>
        </w:tc>
        <w:tc>
          <w:tcPr>
            <w:tcW w:type="dxa" w:w="4309"/>
            <w:shd w:fill="323232"/>
            <w:tcMar>
              <w:top w:w="90" w:type="dxa"/>
              <w:start w:w="110" w:type="dxa"/>
              <w:bottom w:w="90" w:type="dxa"/>
              <w:end w:w="110" w:type="dxa"/>
            </w:tcMar>
            <w:vAlign w:val="center"/>
          </w:tcPr>
          <w:p>
            <w:pPr>
              <w:jc w:val="center"/>
            </w:pPr>
            <w:r>
              <w:rPr>
                <w:b/>
                <w:color w:val="FFFFFF"/>
                <w:sz w:val="16"/>
              </w:rPr>
              <w:t>PROPOSED CHANGE</w:t>
            </w:r>
          </w:p>
        </w:tc>
      </w:tr>
      <w:tr>
        <w:tc>
          <w:tcPr>
            <w:tcW w:type="dxa" w:w="2835"/>
            <w:tcMar>
              <w:top w:w="90" w:type="dxa"/>
              <w:start w:w="110" w:type="dxa"/>
              <w:bottom w:w="90" w:type="dxa"/>
              <w:end w:w="110" w:type="dxa"/>
            </w:tcMar>
            <w:vAlign w:val="center"/>
          </w:tcPr>
          <w:p>
            <w:r>
              <w:rPr>
                <w:sz w:val="17"/>
              </w:rPr>
              <w:t>No obvious first message</w:t>
            </w:r>
          </w:p>
        </w:tc>
        <w:tc>
          <w:tcPr>
            <w:tcW w:type="dxa" w:w="2494"/>
            <w:tcMar>
              <w:top w:w="90" w:type="dxa"/>
              <w:start w:w="110" w:type="dxa"/>
              <w:bottom w:w="90" w:type="dxa"/>
              <w:end w:w="110" w:type="dxa"/>
            </w:tcMar>
            <w:vAlign w:val="center"/>
          </w:tcPr>
          <w:p>
            <w:r>
              <w:rPr>
                <w:sz w:val="17"/>
              </w:rPr>
            </w:r>
          </w:p>
        </w:tc>
        <w:tc>
          <w:tcPr>
            <w:tcW w:type="dxa" w:w="4309"/>
            <w:tcMar>
              <w:top w:w="90" w:type="dxa"/>
              <w:start w:w="110" w:type="dxa"/>
              <w:bottom w:w="90" w:type="dxa"/>
              <w:end w:w="110" w:type="dxa"/>
            </w:tcMar>
            <w:vAlign w:val="center"/>
          </w:tcPr>
          <w:p>
            <w:r>
              <w:rPr>
                <w:sz w:val="17"/>
              </w:rPr>
            </w:r>
          </w:p>
        </w:tc>
      </w:tr>
      <w:tr>
        <w:tc>
          <w:tcPr>
            <w:tcW w:type="dxa" w:w="2835"/>
            <w:tcMar>
              <w:top w:w="90" w:type="dxa"/>
              <w:start w:w="110" w:type="dxa"/>
              <w:bottom w:w="90" w:type="dxa"/>
              <w:end w:w="110" w:type="dxa"/>
            </w:tcMar>
            <w:vAlign w:val="center"/>
            <w:shd w:fill="F7F7F7"/>
          </w:tcPr>
          <w:p>
            <w:r>
              <w:rPr>
                <w:sz w:val="17"/>
              </w:rPr>
              <w:t>Elements appear disconnected</w:t>
            </w:r>
          </w:p>
        </w:tc>
        <w:tc>
          <w:tcPr>
            <w:tcW w:type="dxa" w:w="2494"/>
            <w:tcMar>
              <w:top w:w="90" w:type="dxa"/>
              <w:start w:w="110" w:type="dxa"/>
              <w:bottom w:w="90" w:type="dxa"/>
              <w:end w:w="110" w:type="dxa"/>
            </w:tcMar>
            <w:vAlign w:val="center"/>
            <w:shd w:fill="F7F7F7"/>
          </w:tcPr>
          <w:p>
            <w:r>
              <w:rPr>
                <w:sz w:val="17"/>
              </w:rPr>
            </w:r>
          </w:p>
        </w:tc>
        <w:tc>
          <w:tcPr>
            <w:tcW w:type="dxa" w:w="4309"/>
            <w:tcMar>
              <w:top w:w="90" w:type="dxa"/>
              <w:start w:w="110" w:type="dxa"/>
              <w:bottom w:w="90" w:type="dxa"/>
              <w:end w:w="110" w:type="dxa"/>
            </w:tcMar>
            <w:vAlign w:val="center"/>
            <w:shd w:fill="F7F7F7"/>
          </w:tcPr>
          <w:p>
            <w:r>
              <w:rPr>
                <w:sz w:val="17"/>
              </w:rPr>
            </w:r>
          </w:p>
        </w:tc>
      </w:tr>
      <w:tr>
        <w:tc>
          <w:tcPr>
            <w:tcW w:type="dxa" w:w="2835"/>
            <w:tcMar>
              <w:top w:w="90" w:type="dxa"/>
              <w:start w:w="110" w:type="dxa"/>
              <w:bottom w:w="90" w:type="dxa"/>
              <w:end w:w="110" w:type="dxa"/>
            </w:tcMar>
            <w:vAlign w:val="center"/>
          </w:tcPr>
          <w:p>
            <w:r>
              <w:rPr>
                <w:sz w:val="17"/>
              </w:rPr>
              <w:t>Low tonal difference</w:t>
            </w:r>
          </w:p>
        </w:tc>
        <w:tc>
          <w:tcPr>
            <w:tcW w:type="dxa" w:w="2494"/>
            <w:tcMar>
              <w:top w:w="90" w:type="dxa"/>
              <w:start w:w="110" w:type="dxa"/>
              <w:bottom w:w="90" w:type="dxa"/>
              <w:end w:w="110" w:type="dxa"/>
            </w:tcMar>
            <w:vAlign w:val="center"/>
          </w:tcPr>
          <w:p>
            <w:r>
              <w:rPr>
                <w:sz w:val="17"/>
              </w:rPr>
            </w:r>
          </w:p>
        </w:tc>
        <w:tc>
          <w:tcPr>
            <w:tcW w:type="dxa" w:w="4309"/>
            <w:tcMar>
              <w:top w:w="90" w:type="dxa"/>
              <w:start w:w="110" w:type="dxa"/>
              <w:bottom w:w="90" w:type="dxa"/>
              <w:end w:w="110" w:type="dxa"/>
            </w:tcMar>
            <w:vAlign w:val="center"/>
          </w:tcPr>
          <w:p>
            <w:r>
              <w:rPr>
                <w:sz w:val="17"/>
              </w:rPr>
            </w:r>
          </w:p>
        </w:tc>
      </w:tr>
      <w:tr>
        <w:tc>
          <w:tcPr>
            <w:tcW w:type="dxa" w:w="2835"/>
            <w:tcMar>
              <w:top w:w="90" w:type="dxa"/>
              <w:start w:w="110" w:type="dxa"/>
              <w:bottom w:w="90" w:type="dxa"/>
              <w:end w:w="110" w:type="dxa"/>
            </w:tcMar>
            <w:vAlign w:val="center"/>
            <w:shd w:fill="F7F7F7"/>
          </w:tcPr>
          <w:p>
            <w:r>
              <w:rPr>
                <w:sz w:val="17"/>
              </w:rPr>
              <w:t>Spacing feels accidental</w:t>
            </w:r>
          </w:p>
        </w:tc>
        <w:tc>
          <w:tcPr>
            <w:tcW w:type="dxa" w:w="2494"/>
            <w:tcMar>
              <w:top w:w="90" w:type="dxa"/>
              <w:start w:w="110" w:type="dxa"/>
              <w:bottom w:w="90" w:type="dxa"/>
              <w:end w:w="110" w:type="dxa"/>
            </w:tcMar>
            <w:vAlign w:val="center"/>
            <w:shd w:fill="F7F7F7"/>
          </w:tcPr>
          <w:p>
            <w:r>
              <w:rPr>
                <w:sz w:val="17"/>
              </w:rPr>
            </w:r>
          </w:p>
        </w:tc>
        <w:tc>
          <w:tcPr>
            <w:tcW w:type="dxa" w:w="4309"/>
            <w:tcMar>
              <w:top w:w="90" w:type="dxa"/>
              <w:start w:w="110" w:type="dxa"/>
              <w:bottom w:w="90" w:type="dxa"/>
              <w:end w:w="110" w:type="dxa"/>
            </w:tcMar>
            <w:vAlign w:val="center"/>
            <w:shd w:fill="F7F7F7"/>
          </w:tcPr>
          <w:p>
            <w:r>
              <w:rPr>
                <w:sz w:val="17"/>
              </w:rPr>
            </w:r>
          </w:p>
        </w:tc>
      </w:tr>
    </w:tbl>
    <w:p>
      <w:r>
        <w:rPr>
          <w:b/>
          <w:color w:val="FF8000"/>
        </w:rPr>
        <w:t xml:space="preserve">GCSE TASK  </w:t>
      </w:r>
      <w:r>
        <w:t>Redraw the layout using a clear headline, one alignment and two information groups.</w:t>
      </w:r>
    </w:p>
    <w:p>
      <w:r>
        <w:rPr>
          <w:b/>
          <w:color w:val="FF8000"/>
        </w:rPr>
        <w:t xml:space="preserve">A LEVEL EXTENSION  </w:t>
      </w:r>
      <w:r>
        <w:t>Develop two contrasting solutions for different formats, then justify which better suits the audience and purpose.</w:t>
      </w:r>
    </w:p>
    <w:p>
      <w:r>
        <w:br w:type="page"/>
      </w:r>
    </w:p>
    <w:p>
      <w:pPr>
        <w:pStyle w:val="Title"/>
      </w:pPr>
      <w:r>
        <w:t>GCSE design challenge</w:t>
      </w:r>
    </w:p>
    <w:p>
      <w:pPr>
        <w:spacing w:after="140"/>
        <w:pBdr>
          <w:bottom w:val="single" w:sz="16" w:space="5" w:color="FF8000"/>
        </w:pBdr>
      </w:pPr>
    </w:p>
    <w:p>
      <w:r>
        <w:t>Create an A4 poster for a school or college exhibition called Make Your Mark. It must communicate the title, date, venue and a short invitation clearly.</w:t>
      </w:r>
    </w:p>
    <w:p>
      <w:pPr>
        <w:pStyle w:val="Heading2"/>
      </w:pPr>
      <w:r>
        <w:t>Required process</w:t>
      </w:r>
    </w:p>
    <w:p>
      <w:pPr>
        <w:spacing w:after="60"/>
        <w:ind w:left="312" w:hanging="170"/>
      </w:pPr>
      <w:r>
        <w:rPr>
          <w:rFonts w:ascii="Arial" w:hAnsi="Arial"/>
          <w:sz w:val="19"/>
        </w:rPr>
        <w:t>1. Choose three principles to lead your design.</w:t>
      </w:r>
    </w:p>
    <w:p>
      <w:pPr>
        <w:spacing w:after="60"/>
        <w:ind w:left="312" w:hanging="170"/>
      </w:pPr>
      <w:r>
        <w:rPr>
          <w:rFonts w:ascii="Arial" w:hAnsi="Arial"/>
          <w:sz w:val="19"/>
        </w:rPr>
        <w:t>2. Produce three small thumbnail compositions before selecting one.</w:t>
      </w:r>
    </w:p>
    <w:p>
      <w:pPr>
        <w:spacing w:after="60"/>
        <w:ind w:left="312" w:hanging="170"/>
      </w:pPr>
      <w:r>
        <w:rPr>
          <w:rFonts w:ascii="Arial" w:hAnsi="Arial"/>
          <w:sz w:val="19"/>
        </w:rPr>
        <w:t>3. Develop the strongest thumbnail using no more than two typefaces and three colours.</w:t>
      </w:r>
    </w:p>
    <w:p>
      <w:pPr>
        <w:spacing w:after="60"/>
        <w:ind w:left="312" w:hanging="170"/>
      </w:pPr>
      <w:r>
        <w:rPr>
          <w:rFonts w:ascii="Arial" w:hAnsi="Arial"/>
          <w:sz w:val="19"/>
        </w:rPr>
        <w:t>4. Annotate where each selected principle appears.</w:t>
      </w:r>
    </w:p>
    <w:p>
      <w:pPr>
        <w:spacing w:after="60"/>
        <w:ind w:left="312" w:hanging="170"/>
      </w:pPr>
      <w:r>
        <w:rPr>
          <w:rFonts w:ascii="Arial" w:hAnsi="Arial"/>
          <w:sz w:val="19"/>
        </w:rPr>
        <w:t>5. Ask a partner to identify what they read first, second and third.</w:t>
      </w:r>
    </w:p>
    <w:p>
      <w:pPr>
        <w:spacing w:after="60"/>
        <w:ind w:left="312" w:hanging="170"/>
      </w:pPr>
      <w:r>
        <w:rPr>
          <w:rFonts w:ascii="Arial" w:hAnsi="Arial"/>
          <w:sz w:val="19"/>
        </w:rPr>
        <w:t>6. Refine one feature in response to the feedback.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2438"/>
            <w:shd w:fill="323232"/>
            <w:tcMar>
              <w:top w:w="90" w:type="dxa"/>
              <w:start w:w="110" w:type="dxa"/>
              <w:bottom w:w="90" w:type="dxa"/>
              <w:end w:w="110" w:type="dxa"/>
            </w:tcMar>
            <w:vAlign w:val="center"/>
          </w:tcPr>
          <w:p>
            <w:pPr>
              <w:jc w:val="center"/>
            </w:pPr>
            <w:r>
              <w:rPr>
                <w:b/>
                <w:color w:val="FFFFFF"/>
                <w:sz w:val="16"/>
              </w:rPr>
              <w:t>MY SELECTED PRINCIPLE</w:t>
            </w:r>
          </w:p>
        </w:tc>
        <w:tc>
          <w:tcPr>
            <w:tcW w:type="dxa" w:w="3515"/>
            <w:shd w:fill="323232"/>
            <w:tcMar>
              <w:top w:w="90" w:type="dxa"/>
              <w:start w:w="110" w:type="dxa"/>
              <w:bottom w:w="90" w:type="dxa"/>
              <w:end w:w="110" w:type="dxa"/>
            </w:tcMar>
            <w:vAlign w:val="center"/>
          </w:tcPr>
          <w:p>
            <w:pPr>
              <w:jc w:val="center"/>
            </w:pPr>
            <w:r>
              <w:rPr>
                <w:b/>
                <w:color w:val="FFFFFF"/>
                <w:sz w:val="16"/>
              </w:rPr>
              <w:t>HOW I WILL SHOW IT</w:t>
            </w:r>
          </w:p>
        </w:tc>
        <w:tc>
          <w:tcPr>
            <w:tcW w:type="dxa" w:w="3685"/>
            <w:shd w:fill="323232"/>
            <w:tcMar>
              <w:top w:w="90" w:type="dxa"/>
              <w:start w:w="110" w:type="dxa"/>
              <w:bottom w:w="90" w:type="dxa"/>
              <w:end w:w="110" w:type="dxa"/>
            </w:tcMar>
            <w:vAlign w:val="center"/>
          </w:tcPr>
          <w:p>
            <w:pPr>
              <w:jc w:val="center"/>
            </w:pPr>
            <w:r>
              <w:rPr>
                <w:b/>
                <w:color w:val="FFFFFF"/>
                <w:sz w:val="16"/>
              </w:rPr>
              <w:t>WHY IT SUITS THE BRIEF</w:t>
            </w:r>
          </w:p>
        </w:tc>
      </w:tr>
      <w:tr>
        <w:tc>
          <w:tcPr>
            <w:tcW w:type="dxa" w:w="2438"/>
            <w:tcMar>
              <w:top w:w="90" w:type="dxa"/>
              <w:start w:w="110" w:type="dxa"/>
              <w:bottom w:w="90" w:type="dxa"/>
              <w:end w:w="110" w:type="dxa"/>
            </w:tcMar>
            <w:vAlign w:val="center"/>
          </w:tcPr>
          <w:p>
            <w:r>
              <w:rPr>
                <w:sz w:val="18"/>
              </w:rPr>
              <w:t>1.</w:t>
            </w:r>
          </w:p>
        </w:tc>
        <w:tc>
          <w:tcPr>
            <w:tcW w:type="dxa" w:w="3515"/>
            <w:tcMar>
              <w:top w:w="90" w:type="dxa"/>
              <w:start w:w="110" w:type="dxa"/>
              <w:bottom w:w="90" w:type="dxa"/>
              <w:end w:w="110" w:type="dxa"/>
            </w:tcMar>
            <w:vAlign w:val="center"/>
          </w:tcPr>
          <w:p>
            <w:r>
              <w:rPr>
                <w:sz w:val="18"/>
              </w:rPr>
            </w:r>
          </w:p>
        </w:tc>
        <w:tc>
          <w:tcPr>
            <w:tcW w:type="dxa" w:w="3685"/>
            <w:tcMar>
              <w:top w:w="90" w:type="dxa"/>
              <w:start w:w="110" w:type="dxa"/>
              <w:bottom w:w="90" w:type="dxa"/>
              <w:end w:w="110" w:type="dxa"/>
            </w:tcMar>
            <w:vAlign w:val="center"/>
          </w:tcPr>
          <w:p>
            <w:r>
              <w:rPr>
                <w:sz w:val="18"/>
              </w:rPr>
            </w:r>
          </w:p>
        </w:tc>
      </w:tr>
      <w:tr>
        <w:tc>
          <w:tcPr>
            <w:tcW w:type="dxa" w:w="2438"/>
            <w:tcMar>
              <w:top w:w="90" w:type="dxa"/>
              <w:start w:w="110" w:type="dxa"/>
              <w:bottom w:w="90" w:type="dxa"/>
              <w:end w:w="110" w:type="dxa"/>
            </w:tcMar>
            <w:vAlign w:val="center"/>
            <w:shd w:fill="F7F7F7"/>
          </w:tcPr>
          <w:p>
            <w:r>
              <w:rPr>
                <w:sz w:val="18"/>
              </w:rPr>
              <w:t>2.</w:t>
            </w:r>
          </w:p>
        </w:tc>
        <w:tc>
          <w:tcPr>
            <w:tcW w:type="dxa" w:w="3515"/>
            <w:tcMar>
              <w:top w:w="90" w:type="dxa"/>
              <w:start w:w="110" w:type="dxa"/>
              <w:bottom w:w="90" w:type="dxa"/>
              <w:end w:w="110" w:type="dxa"/>
            </w:tcMar>
            <w:vAlign w:val="center"/>
            <w:shd w:fill="F7F7F7"/>
          </w:tcPr>
          <w:p>
            <w:r>
              <w:rPr>
                <w:sz w:val="18"/>
              </w:rPr>
            </w:r>
          </w:p>
        </w:tc>
        <w:tc>
          <w:tcPr>
            <w:tcW w:type="dxa" w:w="3685"/>
            <w:tcMar>
              <w:top w:w="90" w:type="dxa"/>
              <w:start w:w="110" w:type="dxa"/>
              <w:bottom w:w="90" w:type="dxa"/>
              <w:end w:w="110" w:type="dxa"/>
            </w:tcMar>
            <w:vAlign w:val="center"/>
            <w:shd w:fill="F7F7F7"/>
          </w:tcPr>
          <w:p>
            <w:r>
              <w:rPr>
                <w:sz w:val="18"/>
              </w:rPr>
            </w:r>
          </w:p>
        </w:tc>
      </w:tr>
      <w:tr>
        <w:tc>
          <w:tcPr>
            <w:tcW w:type="dxa" w:w="2438"/>
            <w:tcMar>
              <w:top w:w="90" w:type="dxa"/>
              <w:start w:w="110" w:type="dxa"/>
              <w:bottom w:w="90" w:type="dxa"/>
              <w:end w:w="110" w:type="dxa"/>
            </w:tcMar>
            <w:vAlign w:val="center"/>
          </w:tcPr>
          <w:p>
            <w:r>
              <w:rPr>
                <w:sz w:val="18"/>
              </w:rPr>
              <w:t>3.</w:t>
            </w:r>
          </w:p>
        </w:tc>
        <w:tc>
          <w:tcPr>
            <w:tcW w:type="dxa" w:w="3515"/>
            <w:tcMar>
              <w:top w:w="90" w:type="dxa"/>
              <w:start w:w="110" w:type="dxa"/>
              <w:bottom w:w="90" w:type="dxa"/>
              <w:end w:w="110" w:type="dxa"/>
            </w:tcMar>
            <w:vAlign w:val="center"/>
          </w:tcPr>
          <w:p>
            <w:r>
              <w:rPr>
                <w:sz w:val="18"/>
              </w:rPr>
            </w:r>
          </w:p>
        </w:tc>
        <w:tc>
          <w:tcPr>
            <w:tcW w:type="dxa" w:w="3685"/>
            <w:tcMar>
              <w:top w:w="90" w:type="dxa"/>
              <w:start w:w="110" w:type="dxa"/>
              <w:bottom w:w="90" w:type="dxa"/>
              <w:end w:w="110" w:type="dxa"/>
            </w:tcMar>
            <w:vAlign w:val="center"/>
          </w:tcPr>
          <w:p>
            <w:r>
              <w:rPr>
                <w:sz w:val="18"/>
              </w:rPr>
            </w:r>
          </w:p>
        </w:tc>
      </w:tr>
    </w:tbl>
    <w:p>
      <w:pPr>
        <w:pStyle w:val="Heading2"/>
      </w:pPr>
      <w:r>
        <w:t>Success criteria</w:t>
      </w:r>
    </w:p>
    <w:p>
      <w:pPr>
        <w:pStyle w:val="ListBullet"/>
        <w:spacing w:after="40"/>
        <w:ind w:left="255" w:hanging="142"/>
      </w:pPr>
      <w:r>
        <w:rPr>
          <w:rFonts w:ascii="Arial" w:hAnsi="Arial"/>
          <w:sz w:val="19"/>
        </w:rPr>
        <w:t>The exhibition title is the clearest message.</w:t>
      </w:r>
    </w:p>
    <w:p>
      <w:pPr>
        <w:pStyle w:val="ListBullet"/>
        <w:spacing w:after="40"/>
        <w:ind w:left="255" w:hanging="142"/>
      </w:pPr>
      <w:r>
        <w:rPr>
          <w:rFonts w:ascii="Arial" w:hAnsi="Arial"/>
          <w:sz w:val="19"/>
        </w:rPr>
        <w:t>Related information is grouped and aligned.</w:t>
      </w:r>
    </w:p>
    <w:p>
      <w:pPr>
        <w:pStyle w:val="ListBullet"/>
        <w:spacing w:after="40"/>
        <w:ind w:left="255" w:hanging="142"/>
      </w:pPr>
      <w:r>
        <w:rPr>
          <w:rFonts w:ascii="Arial" w:hAnsi="Arial"/>
          <w:sz w:val="19"/>
        </w:rPr>
        <w:t>Text remains readable and contrast is sufficient.</w:t>
      </w:r>
    </w:p>
    <w:p>
      <w:pPr>
        <w:pStyle w:val="ListBullet"/>
        <w:spacing w:after="40"/>
        <w:ind w:left="255" w:hanging="142"/>
      </w:pPr>
      <w:r>
        <w:rPr>
          <w:rFonts w:ascii="Arial" w:hAnsi="Arial"/>
          <w:sz w:val="19"/>
        </w:rPr>
        <w:t>Repeated visual choices make the design feel connected.</w:t>
      </w:r>
    </w:p>
    <w:p>
      <w:pPr>
        <w:pStyle w:val="ListBullet"/>
        <w:spacing w:after="40"/>
        <w:ind w:left="255" w:hanging="142"/>
      </w:pPr>
      <w:r>
        <w:rPr>
          <w:rFonts w:ascii="Arial" w:hAnsi="Arial"/>
          <w:sz w:val="19"/>
        </w:rPr>
        <w:t>Empty space is deliberately controlled.</w:t>
      </w:r>
    </w:p>
    <w:p>
      <w:pPr>
        <w:pStyle w:val="ListBullet"/>
        <w:spacing w:after="40"/>
        <w:ind w:left="255" w:hanging="142"/>
      </w:pPr>
      <w:r>
        <w:rPr>
          <w:rFonts w:ascii="Arial" w:hAnsi="Arial"/>
          <w:sz w:val="19"/>
        </w:rPr>
        <w:t>Annotations explain effects rather than only naming features.</w:t>
      </w:r>
    </w:p>
    <w:p>
      <w:pPr>
        <w:spacing w:after="240"/>
        <w:pBdr>
          <w:bottom w:val="single" w:sz="5" w:space="5" w:color="B7B7B7"/>
        </w:pBdr>
      </w:pPr>
      <w:r>
        <w:rPr>
          <w:b/>
          <w:sz w:val="18"/>
        </w:rPr>
        <w:t>Peer feedback - what I noticed first:</w:t>
      </w:r>
    </w:p>
    <w:p>
      <w:pPr>
        <w:spacing w:after="240"/>
        <w:pBdr>
          <w:bottom w:val="single" w:sz="5" w:space="5" w:color="B7B7B7"/>
        </w:pBdr>
      </w:pPr>
      <w:r>
        <w:rPr>
          <w:b/>
          <w:sz w:val="18"/>
        </w:rPr>
        <w:t>My refinement:</w:t>
      </w:r>
    </w:p>
    <w:p>
      <w:r>
        <w:br w:type="page"/>
      </w:r>
    </w:p>
    <w:p>
      <w:pPr>
        <w:pStyle w:val="Title"/>
      </w:pPr>
      <w:r>
        <w:t>A Level design challenge</w:t>
      </w:r>
    </w:p>
    <w:p>
      <w:pPr>
        <w:spacing w:after="140"/>
        <w:pBdr>
          <w:bottom w:val="single" w:sz="16" w:space="5" w:color="FF8000"/>
        </w:pBdr>
      </w:pPr>
    </w:p>
    <w:p>
      <w:r>
        <w:t>Develop a small visual identity and two connected outcomes for an independent exhibition titled Make Your Mark. Choose two formats, such as poster and social tile, invitation and web banner, or programme cover and wayfinding sign.</w:t>
      </w:r>
    </w:p>
    <w:p>
      <w:pPr>
        <w:pStyle w:val="Heading2"/>
      </w:pPr>
      <w:r>
        <w:t>Higher-level expectations</w:t>
      </w:r>
    </w:p>
    <w:p>
      <w:pPr>
        <w:pStyle w:val="ListBullet"/>
        <w:spacing w:after="40"/>
        <w:ind w:left="255" w:hanging="142"/>
      </w:pPr>
      <w:r>
        <w:rPr>
          <w:rFonts w:ascii="Arial" w:hAnsi="Arial"/>
          <w:sz w:val="19"/>
        </w:rPr>
        <w:t>Define a specific audience, context and communication purpose.</w:t>
      </w:r>
    </w:p>
    <w:p>
      <w:pPr>
        <w:pStyle w:val="ListBullet"/>
        <w:spacing w:after="40"/>
        <w:ind w:left="255" w:hanging="142"/>
      </w:pPr>
      <w:r>
        <w:rPr>
          <w:rFonts w:ascii="Arial" w:hAnsi="Arial"/>
          <w:sz w:val="19"/>
        </w:rPr>
        <w:t>Establish a flexible grid and hierarchy that can adapt across formats.</w:t>
      </w:r>
    </w:p>
    <w:p>
      <w:pPr>
        <w:pStyle w:val="ListBullet"/>
        <w:spacing w:after="40"/>
        <w:ind w:left="255" w:hanging="142"/>
      </w:pPr>
      <w:r>
        <w:rPr>
          <w:rFonts w:ascii="Arial" w:hAnsi="Arial"/>
          <w:sz w:val="19"/>
        </w:rPr>
        <w:t>Explore at least two substantially different visual systems.</w:t>
      </w:r>
    </w:p>
    <w:p>
      <w:pPr>
        <w:pStyle w:val="ListBullet"/>
        <w:spacing w:after="40"/>
        <w:ind w:left="255" w:hanging="142"/>
      </w:pPr>
      <w:r>
        <w:rPr>
          <w:rFonts w:ascii="Arial" w:hAnsi="Arial"/>
          <w:sz w:val="19"/>
        </w:rPr>
        <w:t>Use repetition to create identity without making every outcome identical.</w:t>
      </w:r>
    </w:p>
    <w:p>
      <w:pPr>
        <w:pStyle w:val="ListBullet"/>
        <w:spacing w:after="40"/>
        <w:ind w:left="255" w:hanging="142"/>
      </w:pPr>
      <w:r>
        <w:rPr>
          <w:rFonts w:ascii="Arial" w:hAnsi="Arial"/>
          <w:sz w:val="19"/>
        </w:rPr>
        <w:t>Test legibility, scale, crop and white space in each format.</w:t>
      </w:r>
    </w:p>
    <w:p>
      <w:pPr>
        <w:pStyle w:val="ListBullet"/>
        <w:spacing w:after="40"/>
        <w:ind w:left="255" w:hanging="142"/>
      </w:pPr>
      <w:r>
        <w:rPr>
          <w:rFonts w:ascii="Arial" w:hAnsi="Arial"/>
          <w:sz w:val="19"/>
        </w:rPr>
        <w:t>Evaluate trade-offs: for example, expression versus clarity or consistency versus variation.</w:t>
      </w:r>
    </w:p>
    <w:p>
      <w:pPr>
        <w:pStyle w:val="ListBullet"/>
        <w:spacing w:after="40"/>
        <w:ind w:left="255" w:hanging="142"/>
      </w:pPr>
      <w:r>
        <w:rPr>
          <w:rFonts w:ascii="Arial" w:hAnsi="Arial"/>
          <w:sz w:val="19"/>
        </w:rPr>
        <w:t>Justify refinements using precise evidence from your own trials.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65"/>
        <w:gridCol w:w="2565"/>
        <w:gridCol w:w="2565"/>
        <w:gridCol w:w="2565"/>
      </w:tblGrid>
      <w:tr>
        <w:tc>
          <w:tcPr>
            <w:tcW w:type="dxa" w:w="2098"/>
            <w:shd w:fill="323232"/>
            <w:tcMar>
              <w:top w:w="90" w:type="dxa"/>
              <w:start w:w="110" w:type="dxa"/>
              <w:bottom w:w="90" w:type="dxa"/>
              <w:end w:w="110" w:type="dxa"/>
            </w:tcMar>
            <w:vAlign w:val="center"/>
          </w:tcPr>
          <w:p>
            <w:pPr>
              <w:jc w:val="center"/>
            </w:pPr>
            <w:r>
              <w:rPr>
                <w:b/>
                <w:color w:val="FFFFFF"/>
                <w:sz w:val="16"/>
              </w:rPr>
              <w:t>DESIGN DECISION</w:t>
            </w:r>
          </w:p>
        </w:tc>
        <w:tc>
          <w:tcPr>
            <w:tcW w:type="dxa" w:w="2324"/>
            <w:shd w:fill="323232"/>
            <w:tcMar>
              <w:top w:w="90" w:type="dxa"/>
              <w:start w:w="110" w:type="dxa"/>
              <w:bottom w:w="90" w:type="dxa"/>
              <w:end w:w="110" w:type="dxa"/>
            </w:tcMar>
            <w:vAlign w:val="center"/>
          </w:tcPr>
          <w:p>
            <w:pPr>
              <w:jc w:val="center"/>
            </w:pPr>
            <w:r>
              <w:rPr>
                <w:b/>
                <w:color w:val="FFFFFF"/>
                <w:sz w:val="16"/>
              </w:rPr>
              <w:t>OPTION A</w:t>
            </w:r>
          </w:p>
        </w:tc>
        <w:tc>
          <w:tcPr>
            <w:tcW w:type="dxa" w:w="2324"/>
            <w:shd w:fill="323232"/>
            <w:tcMar>
              <w:top w:w="90" w:type="dxa"/>
              <w:start w:w="110" w:type="dxa"/>
              <w:bottom w:w="90" w:type="dxa"/>
              <w:end w:w="110" w:type="dxa"/>
            </w:tcMar>
            <w:vAlign w:val="center"/>
          </w:tcPr>
          <w:p>
            <w:pPr>
              <w:jc w:val="center"/>
            </w:pPr>
            <w:r>
              <w:rPr>
                <w:b/>
                <w:color w:val="FFFFFF"/>
                <w:sz w:val="16"/>
              </w:rPr>
              <w:t>OPTION B</w:t>
            </w:r>
          </w:p>
        </w:tc>
        <w:tc>
          <w:tcPr>
            <w:tcW w:type="dxa" w:w="2891"/>
            <w:shd w:fill="323232"/>
            <w:tcMar>
              <w:top w:w="90" w:type="dxa"/>
              <w:start w:w="110" w:type="dxa"/>
              <w:bottom w:w="90" w:type="dxa"/>
              <w:end w:w="110" w:type="dxa"/>
            </w:tcMar>
            <w:vAlign w:val="center"/>
          </w:tcPr>
          <w:p>
            <w:pPr>
              <w:jc w:val="center"/>
            </w:pPr>
            <w:r>
              <w:rPr>
                <w:b/>
                <w:color w:val="FFFFFF"/>
                <w:sz w:val="16"/>
              </w:rPr>
              <w:t>JUSTIFIED CHOICE</w:t>
            </w:r>
          </w:p>
        </w:tc>
      </w:tr>
      <w:tr>
        <w:tc>
          <w:tcPr>
            <w:tcW w:type="dxa" w:w="2098"/>
            <w:tcMar>
              <w:top w:w="90" w:type="dxa"/>
              <w:start w:w="110" w:type="dxa"/>
              <w:bottom w:w="90" w:type="dxa"/>
              <w:end w:w="110" w:type="dxa"/>
            </w:tcMar>
            <w:vAlign w:val="center"/>
          </w:tcPr>
          <w:p>
            <w:r>
              <w:rPr>
                <w:sz w:val="16"/>
              </w:rPr>
              <w:t>Grid and alignment</w:t>
            </w:r>
          </w:p>
        </w:tc>
        <w:tc>
          <w:tcPr>
            <w:tcW w:type="dxa" w:w="2324"/>
            <w:tcMar>
              <w:top w:w="90" w:type="dxa"/>
              <w:start w:w="110" w:type="dxa"/>
              <w:bottom w:w="90" w:type="dxa"/>
              <w:end w:w="110" w:type="dxa"/>
            </w:tcMar>
            <w:vAlign w:val="center"/>
          </w:tcPr>
          <w:p>
            <w:r>
              <w:rPr>
                <w:sz w:val="16"/>
              </w:rPr>
            </w:r>
          </w:p>
        </w:tc>
        <w:tc>
          <w:tcPr>
            <w:tcW w:type="dxa" w:w="2324"/>
            <w:tcMar>
              <w:top w:w="90" w:type="dxa"/>
              <w:start w:w="110" w:type="dxa"/>
              <w:bottom w:w="90" w:type="dxa"/>
              <w:end w:w="110" w:type="dxa"/>
            </w:tcMar>
            <w:vAlign w:val="center"/>
          </w:tcPr>
          <w:p>
            <w:r>
              <w:rPr>
                <w:sz w:val="16"/>
              </w:rPr>
            </w:r>
          </w:p>
        </w:tc>
        <w:tc>
          <w:tcPr>
            <w:tcW w:type="dxa" w:w="2891"/>
            <w:tcMar>
              <w:top w:w="90" w:type="dxa"/>
              <w:start w:w="110" w:type="dxa"/>
              <w:bottom w:w="90" w:type="dxa"/>
              <w:end w:w="110" w:type="dxa"/>
            </w:tcMar>
            <w:vAlign w:val="center"/>
          </w:tcPr>
          <w:p>
            <w:r>
              <w:rPr>
                <w:sz w:val="16"/>
              </w:rPr>
            </w:r>
          </w:p>
        </w:tc>
      </w:tr>
      <w:tr>
        <w:tc>
          <w:tcPr>
            <w:tcW w:type="dxa" w:w="2098"/>
            <w:tcMar>
              <w:top w:w="90" w:type="dxa"/>
              <w:start w:w="110" w:type="dxa"/>
              <w:bottom w:w="90" w:type="dxa"/>
              <w:end w:w="110" w:type="dxa"/>
            </w:tcMar>
            <w:vAlign w:val="center"/>
            <w:shd w:fill="F7F7F7"/>
          </w:tcPr>
          <w:p>
            <w:r>
              <w:rPr>
                <w:sz w:val="16"/>
              </w:rPr>
              <w:t>Hierarchy</w:t>
            </w:r>
          </w:p>
        </w:tc>
        <w:tc>
          <w:tcPr>
            <w:tcW w:type="dxa" w:w="2324"/>
            <w:tcMar>
              <w:top w:w="90" w:type="dxa"/>
              <w:start w:w="110" w:type="dxa"/>
              <w:bottom w:w="90" w:type="dxa"/>
              <w:end w:w="110" w:type="dxa"/>
            </w:tcMar>
            <w:vAlign w:val="center"/>
            <w:shd w:fill="F7F7F7"/>
          </w:tcPr>
          <w:p>
            <w:r>
              <w:rPr>
                <w:sz w:val="16"/>
              </w:rPr>
            </w:r>
          </w:p>
        </w:tc>
        <w:tc>
          <w:tcPr>
            <w:tcW w:type="dxa" w:w="2324"/>
            <w:tcMar>
              <w:top w:w="90" w:type="dxa"/>
              <w:start w:w="110" w:type="dxa"/>
              <w:bottom w:w="90" w:type="dxa"/>
              <w:end w:w="110" w:type="dxa"/>
            </w:tcMar>
            <w:vAlign w:val="center"/>
            <w:shd w:fill="F7F7F7"/>
          </w:tcPr>
          <w:p>
            <w:r>
              <w:rPr>
                <w:sz w:val="16"/>
              </w:rPr>
            </w:r>
          </w:p>
        </w:tc>
        <w:tc>
          <w:tcPr>
            <w:tcW w:type="dxa" w:w="2891"/>
            <w:tcMar>
              <w:top w:w="90" w:type="dxa"/>
              <w:start w:w="110" w:type="dxa"/>
              <w:bottom w:w="90" w:type="dxa"/>
              <w:end w:w="110" w:type="dxa"/>
            </w:tcMar>
            <w:vAlign w:val="center"/>
            <w:shd w:fill="F7F7F7"/>
          </w:tcPr>
          <w:p>
            <w:r>
              <w:rPr>
                <w:sz w:val="16"/>
              </w:rPr>
            </w:r>
          </w:p>
        </w:tc>
      </w:tr>
      <w:tr>
        <w:tc>
          <w:tcPr>
            <w:tcW w:type="dxa" w:w="2098"/>
            <w:tcMar>
              <w:top w:w="90" w:type="dxa"/>
              <w:start w:w="110" w:type="dxa"/>
              <w:bottom w:w="90" w:type="dxa"/>
              <w:end w:w="110" w:type="dxa"/>
            </w:tcMar>
            <w:vAlign w:val="center"/>
          </w:tcPr>
          <w:p>
            <w:r>
              <w:rPr>
                <w:sz w:val="16"/>
              </w:rPr>
              <w:t>Contrast and colour</w:t>
            </w:r>
          </w:p>
        </w:tc>
        <w:tc>
          <w:tcPr>
            <w:tcW w:type="dxa" w:w="2324"/>
            <w:tcMar>
              <w:top w:w="90" w:type="dxa"/>
              <w:start w:w="110" w:type="dxa"/>
              <w:bottom w:w="90" w:type="dxa"/>
              <w:end w:w="110" w:type="dxa"/>
            </w:tcMar>
            <w:vAlign w:val="center"/>
          </w:tcPr>
          <w:p>
            <w:r>
              <w:rPr>
                <w:sz w:val="16"/>
              </w:rPr>
            </w:r>
          </w:p>
        </w:tc>
        <w:tc>
          <w:tcPr>
            <w:tcW w:type="dxa" w:w="2324"/>
            <w:tcMar>
              <w:top w:w="90" w:type="dxa"/>
              <w:start w:w="110" w:type="dxa"/>
              <w:bottom w:w="90" w:type="dxa"/>
              <w:end w:w="110" w:type="dxa"/>
            </w:tcMar>
            <w:vAlign w:val="center"/>
          </w:tcPr>
          <w:p>
            <w:r>
              <w:rPr>
                <w:sz w:val="16"/>
              </w:rPr>
            </w:r>
          </w:p>
        </w:tc>
        <w:tc>
          <w:tcPr>
            <w:tcW w:type="dxa" w:w="2891"/>
            <w:tcMar>
              <w:top w:w="90" w:type="dxa"/>
              <w:start w:w="110" w:type="dxa"/>
              <w:bottom w:w="90" w:type="dxa"/>
              <w:end w:w="110" w:type="dxa"/>
            </w:tcMar>
            <w:vAlign w:val="center"/>
          </w:tcPr>
          <w:p>
            <w:r>
              <w:rPr>
                <w:sz w:val="16"/>
              </w:rPr>
            </w:r>
          </w:p>
        </w:tc>
      </w:tr>
      <w:tr>
        <w:tc>
          <w:tcPr>
            <w:tcW w:type="dxa" w:w="2098"/>
            <w:tcMar>
              <w:top w:w="90" w:type="dxa"/>
              <w:start w:w="110" w:type="dxa"/>
              <w:bottom w:w="90" w:type="dxa"/>
              <w:end w:w="110" w:type="dxa"/>
            </w:tcMar>
            <w:vAlign w:val="center"/>
            <w:shd w:fill="F7F7F7"/>
          </w:tcPr>
          <w:p>
            <w:r>
              <w:rPr>
                <w:sz w:val="16"/>
              </w:rPr>
              <w:t>Repeated identity element</w:t>
            </w:r>
          </w:p>
        </w:tc>
        <w:tc>
          <w:tcPr>
            <w:tcW w:type="dxa" w:w="2324"/>
            <w:tcMar>
              <w:top w:w="90" w:type="dxa"/>
              <w:start w:w="110" w:type="dxa"/>
              <w:bottom w:w="90" w:type="dxa"/>
              <w:end w:w="110" w:type="dxa"/>
            </w:tcMar>
            <w:vAlign w:val="center"/>
            <w:shd w:fill="F7F7F7"/>
          </w:tcPr>
          <w:p>
            <w:r>
              <w:rPr>
                <w:sz w:val="16"/>
              </w:rPr>
            </w:r>
          </w:p>
        </w:tc>
        <w:tc>
          <w:tcPr>
            <w:tcW w:type="dxa" w:w="2324"/>
            <w:tcMar>
              <w:top w:w="90" w:type="dxa"/>
              <w:start w:w="110" w:type="dxa"/>
              <w:bottom w:w="90" w:type="dxa"/>
              <w:end w:w="110" w:type="dxa"/>
            </w:tcMar>
            <w:vAlign w:val="center"/>
            <w:shd w:fill="F7F7F7"/>
          </w:tcPr>
          <w:p>
            <w:r>
              <w:rPr>
                <w:sz w:val="16"/>
              </w:rPr>
            </w:r>
          </w:p>
        </w:tc>
        <w:tc>
          <w:tcPr>
            <w:tcW w:type="dxa" w:w="2891"/>
            <w:tcMar>
              <w:top w:w="90" w:type="dxa"/>
              <w:start w:w="110" w:type="dxa"/>
              <w:bottom w:w="90" w:type="dxa"/>
              <w:end w:w="110" w:type="dxa"/>
            </w:tcMar>
            <w:vAlign w:val="center"/>
            <w:shd w:fill="F7F7F7"/>
          </w:tcPr>
          <w:p>
            <w:r>
              <w:rPr>
                <w:sz w:val="16"/>
              </w:rPr>
            </w:r>
          </w:p>
        </w:tc>
      </w:tr>
      <w:tr>
        <w:tc>
          <w:tcPr>
            <w:tcW w:type="dxa" w:w="2098"/>
            <w:tcMar>
              <w:top w:w="90" w:type="dxa"/>
              <w:start w:w="110" w:type="dxa"/>
              <w:bottom w:w="90" w:type="dxa"/>
              <w:end w:w="110" w:type="dxa"/>
            </w:tcMar>
            <w:vAlign w:val="center"/>
          </w:tcPr>
          <w:p>
            <w:r>
              <w:rPr>
                <w:sz w:val="16"/>
              </w:rPr>
              <w:t>Use of space</w:t>
            </w:r>
          </w:p>
        </w:tc>
        <w:tc>
          <w:tcPr>
            <w:tcW w:type="dxa" w:w="2324"/>
            <w:tcMar>
              <w:top w:w="90" w:type="dxa"/>
              <w:start w:w="110" w:type="dxa"/>
              <w:bottom w:w="90" w:type="dxa"/>
              <w:end w:w="110" w:type="dxa"/>
            </w:tcMar>
            <w:vAlign w:val="center"/>
          </w:tcPr>
          <w:p>
            <w:r>
              <w:rPr>
                <w:sz w:val="16"/>
              </w:rPr>
            </w:r>
          </w:p>
        </w:tc>
        <w:tc>
          <w:tcPr>
            <w:tcW w:type="dxa" w:w="2324"/>
            <w:tcMar>
              <w:top w:w="90" w:type="dxa"/>
              <w:start w:w="110" w:type="dxa"/>
              <w:bottom w:w="90" w:type="dxa"/>
              <w:end w:w="110" w:type="dxa"/>
            </w:tcMar>
            <w:vAlign w:val="center"/>
          </w:tcPr>
          <w:p>
            <w:r>
              <w:rPr>
                <w:sz w:val="16"/>
              </w:rPr>
            </w:r>
          </w:p>
        </w:tc>
        <w:tc>
          <w:tcPr>
            <w:tcW w:type="dxa" w:w="2891"/>
            <w:tcMar>
              <w:top w:w="90" w:type="dxa"/>
              <w:start w:w="110" w:type="dxa"/>
              <w:bottom w:w="90" w:type="dxa"/>
              <w:end w:w="110" w:type="dxa"/>
            </w:tcMar>
            <w:vAlign w:val="center"/>
          </w:tcPr>
          <w:p>
            <w:r>
              <w:rPr>
                <w:sz w:val="16"/>
              </w:rPr>
            </w:r>
          </w:p>
        </w:tc>
      </w:tr>
    </w:tbl>
    <w:p>
      <w:pPr>
        <w:spacing w:after="260"/>
        <w:pBdr>
          <w:bottom w:val="single" w:sz="5" w:space="5" w:color="B7B7B7"/>
        </w:pBdr>
      </w:pPr>
      <w:r>
        <w:rPr>
          <w:b/>
          <w:sz w:val="18"/>
        </w:rPr>
        <w:t>How the system changes across formats:</w:t>
      </w:r>
    </w:p>
    <w:p>
      <w:pPr>
        <w:spacing w:after="260"/>
        <w:pBdr>
          <w:bottom w:val="single" w:sz="5" w:space="5" w:color="B7B7B7"/>
        </w:pBdr>
      </w:pPr>
      <w:r>
        <w:rPr>
          <w:b/>
          <w:sz w:val="18"/>
        </w:rPr>
        <w:t>What I rejected and why:</w:t>
      </w:r>
    </w:p>
    <w:p>
      <w:pPr>
        <w:spacing w:after="260"/>
        <w:pBdr>
          <w:bottom w:val="single" w:sz="5" w:space="5" w:color="B7B7B7"/>
        </w:pBdr>
      </w:pPr>
      <w:r>
        <w:rPr>
          <w:b/>
          <w:sz w:val="18"/>
        </w:rPr>
        <w:t>Final judgement:</w:t>
      </w:r>
    </w:p>
    <w:p>
      <w:r>
        <w:br w:type="page"/>
      </w:r>
    </w:p>
    <w:p>
      <w:pPr>
        <w:pStyle w:val="Title"/>
      </w:pPr>
      <w:r>
        <w:t>Critique and peer review</w:t>
      </w:r>
    </w:p>
    <w:p>
      <w:pPr>
        <w:spacing w:after="140"/>
        <w:pBdr>
          <w:bottom w:val="single" w:sz="16" w:space="5" w:color="FF8000"/>
        </w:pBdr>
      </w:pPr>
    </w:p>
    <w:p>
      <w:r>
        <w:t>Review one completed design without beginning with personal taste. Identify the purpose, describe visible decisions and explain their effect on communication.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65"/>
        <w:gridCol w:w="2565"/>
        <w:gridCol w:w="2565"/>
        <w:gridCol w:w="2565"/>
      </w:tblGrid>
      <w:tr>
        <w:tc>
          <w:tcPr>
            <w:tcW w:type="dxa" w:w="1701"/>
            <w:shd w:fill="323232"/>
            <w:tcMar>
              <w:top w:w="90" w:type="dxa"/>
              <w:start w:w="110" w:type="dxa"/>
              <w:bottom w:w="90" w:type="dxa"/>
              <w:end w:w="110" w:type="dxa"/>
            </w:tcMar>
            <w:vAlign w:val="center"/>
          </w:tcPr>
          <w:p>
            <w:pPr>
              <w:jc w:val="center"/>
            </w:pPr>
            <w:r>
              <w:rPr>
                <w:b/>
                <w:color w:val="FFFFFF"/>
                <w:sz w:val="16"/>
              </w:rPr>
              <w:t>PRINCIPLE</w:t>
            </w:r>
          </w:p>
        </w:tc>
        <w:tc>
          <w:tcPr>
            <w:tcW w:type="dxa" w:w="2835"/>
            <w:shd w:fill="323232"/>
            <w:tcMar>
              <w:top w:w="90" w:type="dxa"/>
              <w:start w:w="110" w:type="dxa"/>
              <w:bottom w:w="90" w:type="dxa"/>
              <w:end w:w="110" w:type="dxa"/>
            </w:tcMar>
            <w:vAlign w:val="center"/>
          </w:tcPr>
          <w:p>
            <w:pPr>
              <w:jc w:val="center"/>
            </w:pPr>
            <w:r>
              <w:rPr>
                <w:b/>
                <w:color w:val="FFFFFF"/>
                <w:sz w:val="16"/>
              </w:rPr>
              <w:t>EVIDENCE I CAN SEE</w:t>
            </w:r>
          </w:p>
        </w:tc>
        <w:tc>
          <w:tcPr>
            <w:tcW w:type="dxa" w:w="3005"/>
            <w:shd w:fill="323232"/>
            <w:tcMar>
              <w:top w:w="90" w:type="dxa"/>
              <w:start w:w="110" w:type="dxa"/>
              <w:bottom w:w="90" w:type="dxa"/>
              <w:end w:w="110" w:type="dxa"/>
            </w:tcMar>
            <w:vAlign w:val="center"/>
          </w:tcPr>
          <w:p>
            <w:pPr>
              <w:jc w:val="center"/>
            </w:pPr>
            <w:r>
              <w:rPr>
                <w:b/>
                <w:color w:val="FFFFFF"/>
                <w:sz w:val="16"/>
              </w:rPr>
              <w:t>EFFECT ON MESSAGE OR AUDIENCE</w:t>
            </w:r>
          </w:p>
        </w:tc>
        <w:tc>
          <w:tcPr>
            <w:tcW w:type="dxa" w:w="2098"/>
            <w:shd w:fill="323232"/>
            <w:tcMar>
              <w:top w:w="90" w:type="dxa"/>
              <w:start w:w="110" w:type="dxa"/>
              <w:bottom w:w="90" w:type="dxa"/>
              <w:end w:w="110" w:type="dxa"/>
            </w:tcMar>
            <w:vAlign w:val="center"/>
          </w:tcPr>
          <w:p>
            <w:pPr>
              <w:jc w:val="center"/>
            </w:pPr>
            <w:r>
              <w:rPr>
                <w:b/>
                <w:color w:val="FFFFFF"/>
                <w:sz w:val="16"/>
              </w:rPr>
              <w:t>REFINEMENT</w:t>
            </w:r>
          </w:p>
        </w:tc>
      </w:tr>
      <w:tr>
        <w:tc>
          <w:tcPr>
            <w:tcW w:type="dxa" w:w="1701"/>
            <w:tcMar>
              <w:top w:w="90" w:type="dxa"/>
              <w:start w:w="110" w:type="dxa"/>
              <w:bottom w:w="90" w:type="dxa"/>
              <w:end w:w="110" w:type="dxa"/>
            </w:tcMar>
            <w:vAlign w:val="center"/>
          </w:tcPr>
          <w:p>
            <w:r>
              <w:rPr>
                <w:sz w:val="15"/>
              </w:rPr>
              <w:t>Balance</w:t>
            </w:r>
          </w:p>
        </w:tc>
        <w:tc>
          <w:tcPr>
            <w:tcW w:type="dxa" w:w="2835"/>
            <w:tcMar>
              <w:top w:w="90" w:type="dxa"/>
              <w:start w:w="110" w:type="dxa"/>
              <w:bottom w:w="90" w:type="dxa"/>
              <w:end w:w="110" w:type="dxa"/>
            </w:tcMar>
            <w:vAlign w:val="center"/>
          </w:tcPr>
          <w:p>
            <w:r>
              <w:rPr>
                <w:sz w:val="15"/>
              </w:rPr>
            </w:r>
          </w:p>
        </w:tc>
        <w:tc>
          <w:tcPr>
            <w:tcW w:type="dxa" w:w="3005"/>
            <w:tcMar>
              <w:top w:w="90" w:type="dxa"/>
              <w:start w:w="110" w:type="dxa"/>
              <w:bottom w:w="90" w:type="dxa"/>
              <w:end w:w="110" w:type="dxa"/>
            </w:tcMar>
            <w:vAlign w:val="center"/>
          </w:tcPr>
          <w:p>
            <w:r>
              <w:rPr>
                <w:sz w:val="15"/>
              </w:rPr>
            </w:r>
          </w:p>
        </w:tc>
        <w:tc>
          <w:tcPr>
            <w:tcW w:type="dxa" w:w="2098"/>
            <w:tcMar>
              <w:top w:w="90" w:type="dxa"/>
              <w:start w:w="110" w:type="dxa"/>
              <w:bottom w:w="90" w:type="dxa"/>
              <w:end w:w="110" w:type="dxa"/>
            </w:tcMar>
            <w:vAlign w:val="center"/>
          </w:tcPr>
          <w:p>
            <w:r>
              <w:rPr>
                <w:sz w:val="15"/>
              </w:rPr>
            </w:r>
          </w:p>
        </w:tc>
      </w:tr>
      <w:tr>
        <w:tc>
          <w:tcPr>
            <w:tcW w:type="dxa" w:w="1701"/>
            <w:tcMar>
              <w:top w:w="90" w:type="dxa"/>
              <w:start w:w="110" w:type="dxa"/>
              <w:bottom w:w="90" w:type="dxa"/>
              <w:end w:w="110" w:type="dxa"/>
            </w:tcMar>
            <w:vAlign w:val="center"/>
            <w:shd w:fill="F7F7F7"/>
          </w:tcPr>
          <w:p>
            <w:r>
              <w:rPr>
                <w:sz w:val="15"/>
              </w:rPr>
              <w:t>Alignment</w:t>
            </w:r>
          </w:p>
        </w:tc>
        <w:tc>
          <w:tcPr>
            <w:tcW w:type="dxa" w:w="2835"/>
            <w:tcMar>
              <w:top w:w="90" w:type="dxa"/>
              <w:start w:w="110" w:type="dxa"/>
              <w:bottom w:w="90" w:type="dxa"/>
              <w:end w:w="110" w:type="dxa"/>
            </w:tcMar>
            <w:vAlign w:val="center"/>
            <w:shd w:fill="F7F7F7"/>
          </w:tcPr>
          <w:p>
            <w:r>
              <w:rPr>
                <w:sz w:val="15"/>
              </w:rPr>
            </w:r>
          </w:p>
        </w:tc>
        <w:tc>
          <w:tcPr>
            <w:tcW w:type="dxa" w:w="3005"/>
            <w:tcMar>
              <w:top w:w="90" w:type="dxa"/>
              <w:start w:w="110" w:type="dxa"/>
              <w:bottom w:w="90" w:type="dxa"/>
              <w:end w:w="110" w:type="dxa"/>
            </w:tcMar>
            <w:vAlign w:val="center"/>
            <w:shd w:fill="F7F7F7"/>
          </w:tcPr>
          <w:p>
            <w:r>
              <w:rPr>
                <w:sz w:val="15"/>
              </w:rPr>
            </w:r>
          </w:p>
        </w:tc>
        <w:tc>
          <w:tcPr>
            <w:tcW w:type="dxa" w:w="2098"/>
            <w:tcMar>
              <w:top w:w="90" w:type="dxa"/>
              <w:start w:w="110" w:type="dxa"/>
              <w:bottom w:w="90" w:type="dxa"/>
              <w:end w:w="110" w:type="dxa"/>
            </w:tcMar>
            <w:vAlign w:val="center"/>
            <w:shd w:fill="F7F7F7"/>
          </w:tcPr>
          <w:p>
            <w:r>
              <w:rPr>
                <w:sz w:val="15"/>
              </w:rPr>
            </w:r>
          </w:p>
        </w:tc>
      </w:tr>
      <w:tr>
        <w:tc>
          <w:tcPr>
            <w:tcW w:type="dxa" w:w="1701"/>
            <w:tcMar>
              <w:top w:w="90" w:type="dxa"/>
              <w:start w:w="110" w:type="dxa"/>
              <w:bottom w:w="90" w:type="dxa"/>
              <w:end w:w="110" w:type="dxa"/>
            </w:tcMar>
            <w:vAlign w:val="center"/>
          </w:tcPr>
          <w:p>
            <w:r>
              <w:rPr>
                <w:sz w:val="15"/>
              </w:rPr>
              <w:t>Hierarchy</w:t>
            </w:r>
          </w:p>
        </w:tc>
        <w:tc>
          <w:tcPr>
            <w:tcW w:type="dxa" w:w="2835"/>
            <w:tcMar>
              <w:top w:w="90" w:type="dxa"/>
              <w:start w:w="110" w:type="dxa"/>
              <w:bottom w:w="90" w:type="dxa"/>
              <w:end w:w="110" w:type="dxa"/>
            </w:tcMar>
            <w:vAlign w:val="center"/>
          </w:tcPr>
          <w:p>
            <w:r>
              <w:rPr>
                <w:sz w:val="15"/>
              </w:rPr>
            </w:r>
          </w:p>
        </w:tc>
        <w:tc>
          <w:tcPr>
            <w:tcW w:type="dxa" w:w="3005"/>
            <w:tcMar>
              <w:top w:w="90" w:type="dxa"/>
              <w:start w:w="110" w:type="dxa"/>
              <w:bottom w:w="90" w:type="dxa"/>
              <w:end w:w="110" w:type="dxa"/>
            </w:tcMar>
            <w:vAlign w:val="center"/>
          </w:tcPr>
          <w:p>
            <w:r>
              <w:rPr>
                <w:sz w:val="15"/>
              </w:rPr>
            </w:r>
          </w:p>
        </w:tc>
        <w:tc>
          <w:tcPr>
            <w:tcW w:type="dxa" w:w="2098"/>
            <w:tcMar>
              <w:top w:w="90" w:type="dxa"/>
              <w:start w:w="110" w:type="dxa"/>
              <w:bottom w:w="90" w:type="dxa"/>
              <w:end w:w="110" w:type="dxa"/>
            </w:tcMar>
            <w:vAlign w:val="center"/>
          </w:tcPr>
          <w:p>
            <w:r>
              <w:rPr>
                <w:sz w:val="15"/>
              </w:rPr>
            </w:r>
          </w:p>
        </w:tc>
      </w:tr>
      <w:tr>
        <w:tc>
          <w:tcPr>
            <w:tcW w:type="dxa" w:w="1701"/>
            <w:tcMar>
              <w:top w:w="90" w:type="dxa"/>
              <w:start w:w="110" w:type="dxa"/>
              <w:bottom w:w="90" w:type="dxa"/>
              <w:end w:w="110" w:type="dxa"/>
            </w:tcMar>
            <w:vAlign w:val="center"/>
            <w:shd w:fill="F7F7F7"/>
          </w:tcPr>
          <w:p>
            <w:r>
              <w:rPr>
                <w:sz w:val="15"/>
              </w:rPr>
              <w:t>Contrast</w:t>
            </w:r>
          </w:p>
        </w:tc>
        <w:tc>
          <w:tcPr>
            <w:tcW w:type="dxa" w:w="2835"/>
            <w:tcMar>
              <w:top w:w="90" w:type="dxa"/>
              <w:start w:w="110" w:type="dxa"/>
              <w:bottom w:w="90" w:type="dxa"/>
              <w:end w:w="110" w:type="dxa"/>
            </w:tcMar>
            <w:vAlign w:val="center"/>
            <w:shd w:fill="F7F7F7"/>
          </w:tcPr>
          <w:p>
            <w:r>
              <w:rPr>
                <w:sz w:val="15"/>
              </w:rPr>
            </w:r>
          </w:p>
        </w:tc>
        <w:tc>
          <w:tcPr>
            <w:tcW w:type="dxa" w:w="3005"/>
            <w:tcMar>
              <w:top w:w="90" w:type="dxa"/>
              <w:start w:w="110" w:type="dxa"/>
              <w:bottom w:w="90" w:type="dxa"/>
              <w:end w:w="110" w:type="dxa"/>
            </w:tcMar>
            <w:vAlign w:val="center"/>
            <w:shd w:fill="F7F7F7"/>
          </w:tcPr>
          <w:p>
            <w:r>
              <w:rPr>
                <w:sz w:val="15"/>
              </w:rPr>
            </w:r>
          </w:p>
        </w:tc>
        <w:tc>
          <w:tcPr>
            <w:tcW w:type="dxa" w:w="2098"/>
            <w:tcMar>
              <w:top w:w="90" w:type="dxa"/>
              <w:start w:w="110" w:type="dxa"/>
              <w:bottom w:w="90" w:type="dxa"/>
              <w:end w:w="110" w:type="dxa"/>
            </w:tcMar>
            <w:vAlign w:val="center"/>
            <w:shd w:fill="F7F7F7"/>
          </w:tcPr>
          <w:p>
            <w:r>
              <w:rPr>
                <w:sz w:val="15"/>
              </w:rPr>
            </w:r>
          </w:p>
        </w:tc>
      </w:tr>
      <w:tr>
        <w:tc>
          <w:tcPr>
            <w:tcW w:type="dxa" w:w="1701"/>
            <w:tcMar>
              <w:top w:w="90" w:type="dxa"/>
              <w:start w:w="110" w:type="dxa"/>
              <w:bottom w:w="90" w:type="dxa"/>
              <w:end w:w="110" w:type="dxa"/>
            </w:tcMar>
            <w:vAlign w:val="center"/>
          </w:tcPr>
          <w:p>
            <w:r>
              <w:rPr>
                <w:sz w:val="15"/>
              </w:rPr>
              <w:t>Repetition</w:t>
            </w:r>
          </w:p>
        </w:tc>
        <w:tc>
          <w:tcPr>
            <w:tcW w:type="dxa" w:w="2835"/>
            <w:tcMar>
              <w:top w:w="90" w:type="dxa"/>
              <w:start w:w="110" w:type="dxa"/>
              <w:bottom w:w="90" w:type="dxa"/>
              <w:end w:w="110" w:type="dxa"/>
            </w:tcMar>
            <w:vAlign w:val="center"/>
          </w:tcPr>
          <w:p>
            <w:r>
              <w:rPr>
                <w:sz w:val="15"/>
              </w:rPr>
            </w:r>
          </w:p>
        </w:tc>
        <w:tc>
          <w:tcPr>
            <w:tcW w:type="dxa" w:w="3005"/>
            <w:tcMar>
              <w:top w:w="90" w:type="dxa"/>
              <w:start w:w="110" w:type="dxa"/>
              <w:bottom w:w="90" w:type="dxa"/>
              <w:end w:w="110" w:type="dxa"/>
            </w:tcMar>
            <w:vAlign w:val="center"/>
          </w:tcPr>
          <w:p>
            <w:r>
              <w:rPr>
                <w:sz w:val="15"/>
              </w:rPr>
            </w:r>
          </w:p>
        </w:tc>
        <w:tc>
          <w:tcPr>
            <w:tcW w:type="dxa" w:w="2098"/>
            <w:tcMar>
              <w:top w:w="90" w:type="dxa"/>
              <w:start w:w="110" w:type="dxa"/>
              <w:bottom w:w="90" w:type="dxa"/>
              <w:end w:w="110" w:type="dxa"/>
            </w:tcMar>
            <w:vAlign w:val="center"/>
          </w:tcPr>
          <w:p>
            <w:r>
              <w:rPr>
                <w:sz w:val="15"/>
              </w:rPr>
            </w:r>
          </w:p>
        </w:tc>
      </w:tr>
      <w:tr>
        <w:tc>
          <w:tcPr>
            <w:tcW w:type="dxa" w:w="1701"/>
            <w:tcMar>
              <w:top w:w="90" w:type="dxa"/>
              <w:start w:w="110" w:type="dxa"/>
              <w:bottom w:w="90" w:type="dxa"/>
              <w:end w:w="110" w:type="dxa"/>
            </w:tcMar>
            <w:vAlign w:val="center"/>
            <w:shd w:fill="F7F7F7"/>
          </w:tcPr>
          <w:p>
            <w:r>
              <w:rPr>
                <w:sz w:val="15"/>
              </w:rPr>
              <w:t>Proximity</w:t>
            </w:r>
          </w:p>
        </w:tc>
        <w:tc>
          <w:tcPr>
            <w:tcW w:type="dxa" w:w="2835"/>
            <w:tcMar>
              <w:top w:w="90" w:type="dxa"/>
              <w:start w:w="110" w:type="dxa"/>
              <w:bottom w:w="90" w:type="dxa"/>
              <w:end w:w="110" w:type="dxa"/>
            </w:tcMar>
            <w:vAlign w:val="center"/>
            <w:shd w:fill="F7F7F7"/>
          </w:tcPr>
          <w:p>
            <w:r>
              <w:rPr>
                <w:sz w:val="15"/>
              </w:rPr>
            </w:r>
          </w:p>
        </w:tc>
        <w:tc>
          <w:tcPr>
            <w:tcW w:type="dxa" w:w="3005"/>
            <w:tcMar>
              <w:top w:w="90" w:type="dxa"/>
              <w:start w:w="110" w:type="dxa"/>
              <w:bottom w:w="90" w:type="dxa"/>
              <w:end w:w="110" w:type="dxa"/>
            </w:tcMar>
            <w:vAlign w:val="center"/>
            <w:shd w:fill="F7F7F7"/>
          </w:tcPr>
          <w:p>
            <w:r>
              <w:rPr>
                <w:sz w:val="15"/>
              </w:rPr>
            </w:r>
          </w:p>
        </w:tc>
        <w:tc>
          <w:tcPr>
            <w:tcW w:type="dxa" w:w="2098"/>
            <w:tcMar>
              <w:top w:w="90" w:type="dxa"/>
              <w:start w:w="110" w:type="dxa"/>
              <w:bottom w:w="90" w:type="dxa"/>
              <w:end w:w="110" w:type="dxa"/>
            </w:tcMar>
            <w:vAlign w:val="center"/>
            <w:shd w:fill="F7F7F7"/>
          </w:tcPr>
          <w:p>
            <w:r>
              <w:rPr>
                <w:sz w:val="15"/>
              </w:rPr>
            </w:r>
          </w:p>
        </w:tc>
      </w:tr>
      <w:tr>
        <w:tc>
          <w:tcPr>
            <w:tcW w:type="dxa" w:w="1701"/>
            <w:tcMar>
              <w:top w:w="90" w:type="dxa"/>
              <w:start w:w="110" w:type="dxa"/>
              <w:bottom w:w="90" w:type="dxa"/>
              <w:end w:w="110" w:type="dxa"/>
            </w:tcMar>
            <w:vAlign w:val="center"/>
          </w:tcPr>
          <w:p>
            <w:r>
              <w:rPr>
                <w:sz w:val="15"/>
              </w:rPr>
              <w:t>White space</w:t>
            </w:r>
          </w:p>
        </w:tc>
        <w:tc>
          <w:tcPr>
            <w:tcW w:type="dxa" w:w="2835"/>
            <w:tcMar>
              <w:top w:w="90" w:type="dxa"/>
              <w:start w:w="110" w:type="dxa"/>
              <w:bottom w:w="90" w:type="dxa"/>
              <w:end w:w="110" w:type="dxa"/>
            </w:tcMar>
            <w:vAlign w:val="center"/>
          </w:tcPr>
          <w:p>
            <w:r>
              <w:rPr>
                <w:sz w:val="15"/>
              </w:rPr>
            </w:r>
          </w:p>
        </w:tc>
        <w:tc>
          <w:tcPr>
            <w:tcW w:type="dxa" w:w="3005"/>
            <w:tcMar>
              <w:top w:w="90" w:type="dxa"/>
              <w:start w:w="110" w:type="dxa"/>
              <w:bottom w:w="90" w:type="dxa"/>
              <w:end w:w="110" w:type="dxa"/>
            </w:tcMar>
            <w:vAlign w:val="center"/>
          </w:tcPr>
          <w:p>
            <w:r>
              <w:rPr>
                <w:sz w:val="15"/>
              </w:rPr>
            </w:r>
          </w:p>
        </w:tc>
        <w:tc>
          <w:tcPr>
            <w:tcW w:type="dxa" w:w="2098"/>
            <w:tcMar>
              <w:top w:w="90" w:type="dxa"/>
              <w:start w:w="110" w:type="dxa"/>
              <w:bottom w:w="90" w:type="dxa"/>
              <w:end w:w="110" w:type="dxa"/>
            </w:tcMar>
            <w:vAlign w:val="center"/>
          </w:tcPr>
          <w:p>
            <w:r>
              <w:rPr>
                <w:sz w:val="15"/>
              </w:rPr>
            </w:r>
          </w:p>
        </w:tc>
      </w:tr>
    </w:tbl>
    <w:p>
      <w:pPr>
        <w:pStyle w:val="Heading2"/>
      </w:pPr>
      <w:r>
        <w:t>GCSE response structure</w:t>
      </w:r>
    </w:p>
    <w:p>
      <w:pPr>
        <w:pStyle w:val="ListBullet"/>
        <w:spacing w:after="40"/>
        <w:ind w:left="255" w:hanging="142"/>
      </w:pPr>
      <w:r>
        <w:rPr>
          <w:rFonts w:ascii="Arial" w:hAnsi="Arial"/>
          <w:sz w:val="19"/>
        </w:rPr>
        <w:t>The designer uses ___ in the ___.</w:t>
      </w:r>
    </w:p>
    <w:p>
      <w:pPr>
        <w:pStyle w:val="ListBullet"/>
        <w:spacing w:after="40"/>
        <w:ind w:left="255" w:hanging="142"/>
      </w:pPr>
      <w:r>
        <w:rPr>
          <w:rFonts w:ascii="Arial" w:hAnsi="Arial"/>
          <w:sz w:val="19"/>
        </w:rPr>
        <w:t>This makes ___ stand out / connect / feel balanced because ___.</w:t>
      </w:r>
    </w:p>
    <w:p>
      <w:pPr>
        <w:pStyle w:val="ListBullet"/>
        <w:spacing w:after="40"/>
        <w:ind w:left="255" w:hanging="142"/>
      </w:pPr>
      <w:r>
        <w:rPr>
          <w:rFonts w:ascii="Arial" w:hAnsi="Arial"/>
          <w:sz w:val="19"/>
        </w:rPr>
        <w:t>One improvement would be ___, which would make ___.</w:t>
      </w:r>
    </w:p>
    <w:p>
      <w:pPr>
        <w:pStyle w:val="Heading2"/>
      </w:pPr>
      <w:r>
        <w:t>A Level response structure</w:t>
      </w:r>
    </w:p>
    <w:p>
      <w:pPr>
        <w:pStyle w:val="ListBullet"/>
        <w:spacing w:after="40"/>
        <w:ind w:left="255" w:hanging="142"/>
      </w:pPr>
      <w:r>
        <w:rPr>
          <w:rFonts w:ascii="Arial" w:hAnsi="Arial"/>
          <w:sz w:val="19"/>
        </w:rPr>
        <w:t>The relationship between ___ and ___ establishes ___.</w:t>
      </w:r>
    </w:p>
    <w:p>
      <w:pPr>
        <w:pStyle w:val="ListBullet"/>
        <w:spacing w:after="40"/>
        <w:ind w:left="255" w:hanging="142"/>
      </w:pPr>
      <w:r>
        <w:rPr>
          <w:rFonts w:ascii="Arial" w:hAnsi="Arial"/>
          <w:sz w:val="19"/>
        </w:rPr>
        <w:t>This is effective for the intended audience because ___.</w:t>
      </w:r>
    </w:p>
    <w:p>
      <w:pPr>
        <w:pStyle w:val="ListBullet"/>
        <w:spacing w:after="40"/>
        <w:ind w:left="255" w:hanging="142"/>
      </w:pPr>
      <w:r>
        <w:rPr>
          <w:rFonts w:ascii="Arial" w:hAnsi="Arial"/>
          <w:sz w:val="19"/>
        </w:rPr>
        <w:t>Although ___ communicates successfully, changing ___ could improve ___.</w:t>
      </w:r>
    </w:p>
    <w:p>
      <w:pPr>
        <w:pStyle w:val="ListBullet"/>
        <w:spacing w:after="40"/>
        <w:ind w:left="255" w:hanging="142"/>
      </w:pPr>
      <w:r>
        <w:rPr>
          <w:rFonts w:ascii="Arial" w:hAnsi="Arial"/>
          <w:sz w:val="19"/>
        </w:rPr>
        <w:t>The refinement involves the trade-off between ___ and ___.</w:t>
      </w:r>
    </w:p>
    <w:p>
      <w:r>
        <w:rPr>
          <w:b/>
          <w:color w:val="FF8000"/>
        </w:rPr>
        <w:t xml:space="preserve">FEEDBACK RULE  </w:t>
      </w:r>
      <w:r>
        <w:t>Make one observation, support it with visible evidence and propose one actionable refinement. Avoid “I like it”, “make it pop” or “add more”.</w:t>
      </w:r>
    </w:p>
    <w:p>
      <w:r>
        <w:br w:type="page"/>
      </w:r>
    </w:p>
    <w:p>
      <w:pPr>
        <w:pStyle w:val="Title"/>
      </w:pPr>
      <w:r>
        <w:t>Reusable seven-principle design audit</w:t>
      </w:r>
    </w:p>
    <w:p>
      <w:pPr>
        <w:spacing w:after="140"/>
        <w:pBdr>
          <w:bottom w:val="single" w:sz="16" w:space="5" w:color="FF8000"/>
        </w:pBdr>
      </w:pPr>
    </w:p>
    <w:p>
      <w:r>
        <w:t>Use this sheet during development rather than waiting until the outcome is finished. Not every principle needs equal emphasis, but every decision should support communication.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4535"/>
            <w:shd w:fill="323232"/>
            <w:tcMar>
              <w:top w:w="90" w:type="dxa"/>
              <w:start w:w="110" w:type="dxa"/>
              <w:bottom w:w="90" w:type="dxa"/>
              <w:end w:w="110" w:type="dxa"/>
            </w:tcMar>
            <w:vAlign w:val="center"/>
          </w:tcPr>
          <w:p>
            <w:pPr>
              <w:jc w:val="center"/>
            </w:pPr>
            <w:r>
              <w:rPr>
                <w:b/>
                <w:color w:val="FFFFFF"/>
                <w:sz w:val="16"/>
              </w:rPr>
              <w:t>CHECK</w:t>
            </w:r>
          </w:p>
        </w:tc>
        <w:tc>
          <w:tcPr>
            <w:tcW w:type="dxa" w:w="1928"/>
            <w:shd w:fill="323232"/>
            <w:tcMar>
              <w:top w:w="90" w:type="dxa"/>
              <w:start w:w="110" w:type="dxa"/>
              <w:bottom w:w="90" w:type="dxa"/>
              <w:end w:w="110" w:type="dxa"/>
            </w:tcMar>
            <w:vAlign w:val="center"/>
          </w:tcPr>
          <w:p>
            <w:pPr>
              <w:jc w:val="center"/>
            </w:pPr>
            <w:r>
              <w:rPr>
                <w:b/>
                <w:color w:val="FFFFFF"/>
                <w:sz w:val="16"/>
              </w:rPr>
              <w:t>YES / PARTLY / NO</w:t>
            </w:r>
          </w:p>
        </w:tc>
        <w:tc>
          <w:tcPr>
            <w:tcW w:type="dxa" w:w="3175"/>
            <w:shd w:fill="323232"/>
            <w:tcMar>
              <w:top w:w="90" w:type="dxa"/>
              <w:start w:w="110" w:type="dxa"/>
              <w:bottom w:w="90" w:type="dxa"/>
              <w:end w:w="110" w:type="dxa"/>
            </w:tcMar>
            <w:vAlign w:val="center"/>
          </w:tcPr>
          <w:p>
            <w:pPr>
              <w:jc w:val="center"/>
            </w:pPr>
            <w:r>
              <w:rPr>
                <w:b/>
                <w:color w:val="FFFFFF"/>
                <w:sz w:val="16"/>
              </w:rPr>
              <w:t>EVIDENCE OR ACTION</w:t>
            </w:r>
          </w:p>
        </w:tc>
      </w:tr>
      <w:tr>
        <w:tc>
          <w:tcPr>
            <w:tcW w:type="dxa" w:w="4535"/>
            <w:tcMar>
              <w:top w:w="90" w:type="dxa"/>
              <w:start w:w="110" w:type="dxa"/>
              <w:bottom w:w="90" w:type="dxa"/>
              <w:end w:w="110" w:type="dxa"/>
            </w:tcMar>
            <w:vAlign w:val="center"/>
          </w:tcPr>
          <w:p>
            <w:r>
              <w:rPr>
                <w:sz w:val="17"/>
              </w:rPr>
              <w:t>Balance: visual weight feels controlled</w:t>
            </w:r>
          </w:p>
        </w:tc>
        <w:tc>
          <w:tcPr>
            <w:tcW w:type="dxa" w:w="1928"/>
            <w:tcMar>
              <w:top w:w="90" w:type="dxa"/>
              <w:start w:w="110" w:type="dxa"/>
              <w:bottom w:w="90" w:type="dxa"/>
              <w:end w:w="110" w:type="dxa"/>
            </w:tcMar>
            <w:vAlign w:val="center"/>
          </w:tcPr>
          <w:p>
            <w:r>
              <w:rPr>
                <w:sz w:val="17"/>
              </w:rPr>
            </w:r>
          </w:p>
        </w:tc>
        <w:tc>
          <w:tcPr>
            <w:tcW w:type="dxa" w:w="3175"/>
            <w:tcMar>
              <w:top w:w="90" w:type="dxa"/>
              <w:start w:w="110" w:type="dxa"/>
              <w:bottom w:w="90" w:type="dxa"/>
              <w:end w:w="110" w:type="dxa"/>
            </w:tcMar>
            <w:vAlign w:val="center"/>
          </w:tcPr>
          <w:p>
            <w:r>
              <w:rPr>
                <w:sz w:val="17"/>
              </w:rPr>
            </w:r>
          </w:p>
        </w:tc>
      </w:tr>
      <w:tr>
        <w:tc>
          <w:tcPr>
            <w:tcW w:type="dxa" w:w="4535"/>
            <w:tcMar>
              <w:top w:w="90" w:type="dxa"/>
              <w:start w:w="110" w:type="dxa"/>
              <w:bottom w:w="90" w:type="dxa"/>
              <w:end w:w="110" w:type="dxa"/>
            </w:tcMar>
            <w:vAlign w:val="center"/>
            <w:shd w:fill="F7F7F7"/>
          </w:tcPr>
          <w:p>
            <w:r>
              <w:rPr>
                <w:sz w:val="17"/>
              </w:rPr>
              <w:t>Alignment: elements share intentional guides</w:t>
            </w:r>
          </w:p>
        </w:tc>
        <w:tc>
          <w:tcPr>
            <w:tcW w:type="dxa" w:w="1928"/>
            <w:tcMar>
              <w:top w:w="90" w:type="dxa"/>
              <w:start w:w="110" w:type="dxa"/>
              <w:bottom w:w="90" w:type="dxa"/>
              <w:end w:w="110" w:type="dxa"/>
            </w:tcMar>
            <w:vAlign w:val="center"/>
            <w:shd w:fill="F7F7F7"/>
          </w:tcPr>
          <w:p>
            <w:r>
              <w:rPr>
                <w:sz w:val="17"/>
              </w:rPr>
            </w:r>
          </w:p>
        </w:tc>
        <w:tc>
          <w:tcPr>
            <w:tcW w:type="dxa" w:w="3175"/>
            <w:tcMar>
              <w:top w:w="90" w:type="dxa"/>
              <w:start w:w="110" w:type="dxa"/>
              <w:bottom w:w="90" w:type="dxa"/>
              <w:end w:w="110" w:type="dxa"/>
            </w:tcMar>
            <w:vAlign w:val="center"/>
            <w:shd w:fill="F7F7F7"/>
          </w:tcPr>
          <w:p>
            <w:r>
              <w:rPr>
                <w:sz w:val="17"/>
              </w:rPr>
            </w:r>
          </w:p>
        </w:tc>
      </w:tr>
      <w:tr>
        <w:tc>
          <w:tcPr>
            <w:tcW w:type="dxa" w:w="4535"/>
            <w:tcMar>
              <w:top w:w="90" w:type="dxa"/>
              <w:start w:w="110" w:type="dxa"/>
              <w:bottom w:w="90" w:type="dxa"/>
              <w:end w:w="110" w:type="dxa"/>
            </w:tcMar>
            <w:vAlign w:val="center"/>
          </w:tcPr>
          <w:p>
            <w:r>
              <w:rPr>
                <w:sz w:val="17"/>
              </w:rPr>
              <w:t>Hierarchy: reading order is immediate</w:t>
            </w:r>
          </w:p>
        </w:tc>
        <w:tc>
          <w:tcPr>
            <w:tcW w:type="dxa" w:w="1928"/>
            <w:tcMar>
              <w:top w:w="90" w:type="dxa"/>
              <w:start w:w="110" w:type="dxa"/>
              <w:bottom w:w="90" w:type="dxa"/>
              <w:end w:w="110" w:type="dxa"/>
            </w:tcMar>
            <w:vAlign w:val="center"/>
          </w:tcPr>
          <w:p>
            <w:r>
              <w:rPr>
                <w:sz w:val="17"/>
              </w:rPr>
            </w:r>
          </w:p>
        </w:tc>
        <w:tc>
          <w:tcPr>
            <w:tcW w:type="dxa" w:w="3175"/>
            <w:tcMar>
              <w:top w:w="90" w:type="dxa"/>
              <w:start w:w="110" w:type="dxa"/>
              <w:bottom w:w="90" w:type="dxa"/>
              <w:end w:w="110" w:type="dxa"/>
            </w:tcMar>
            <w:vAlign w:val="center"/>
          </w:tcPr>
          <w:p>
            <w:r>
              <w:rPr>
                <w:sz w:val="17"/>
              </w:rPr>
            </w:r>
          </w:p>
        </w:tc>
      </w:tr>
      <w:tr>
        <w:tc>
          <w:tcPr>
            <w:tcW w:type="dxa" w:w="4535"/>
            <w:tcMar>
              <w:top w:w="90" w:type="dxa"/>
              <w:start w:w="110" w:type="dxa"/>
              <w:bottom w:w="90" w:type="dxa"/>
              <w:end w:w="110" w:type="dxa"/>
            </w:tcMar>
            <w:vAlign w:val="center"/>
            <w:shd w:fill="F7F7F7"/>
          </w:tcPr>
          <w:p>
            <w:r>
              <w:rPr>
                <w:sz w:val="17"/>
              </w:rPr>
              <w:t>Contrast: key content is distinct and legible</w:t>
            </w:r>
          </w:p>
        </w:tc>
        <w:tc>
          <w:tcPr>
            <w:tcW w:type="dxa" w:w="1928"/>
            <w:tcMar>
              <w:top w:w="90" w:type="dxa"/>
              <w:start w:w="110" w:type="dxa"/>
              <w:bottom w:w="90" w:type="dxa"/>
              <w:end w:w="110" w:type="dxa"/>
            </w:tcMar>
            <w:vAlign w:val="center"/>
            <w:shd w:fill="F7F7F7"/>
          </w:tcPr>
          <w:p>
            <w:r>
              <w:rPr>
                <w:sz w:val="17"/>
              </w:rPr>
            </w:r>
          </w:p>
        </w:tc>
        <w:tc>
          <w:tcPr>
            <w:tcW w:type="dxa" w:w="3175"/>
            <w:tcMar>
              <w:top w:w="90" w:type="dxa"/>
              <w:start w:w="110" w:type="dxa"/>
              <w:bottom w:w="90" w:type="dxa"/>
              <w:end w:w="110" w:type="dxa"/>
            </w:tcMar>
            <w:vAlign w:val="center"/>
            <w:shd w:fill="F7F7F7"/>
          </w:tcPr>
          <w:p>
            <w:r>
              <w:rPr>
                <w:sz w:val="17"/>
              </w:rPr>
            </w:r>
          </w:p>
        </w:tc>
      </w:tr>
      <w:tr>
        <w:tc>
          <w:tcPr>
            <w:tcW w:type="dxa" w:w="4535"/>
            <w:tcMar>
              <w:top w:w="90" w:type="dxa"/>
              <w:start w:w="110" w:type="dxa"/>
              <w:bottom w:w="90" w:type="dxa"/>
              <w:end w:w="110" w:type="dxa"/>
            </w:tcMar>
            <w:vAlign w:val="center"/>
          </w:tcPr>
          <w:p>
            <w:r>
              <w:rPr>
                <w:sz w:val="17"/>
              </w:rPr>
              <w:t>Repetition: repeated choices create identity</w:t>
            </w:r>
          </w:p>
        </w:tc>
        <w:tc>
          <w:tcPr>
            <w:tcW w:type="dxa" w:w="1928"/>
            <w:tcMar>
              <w:top w:w="90" w:type="dxa"/>
              <w:start w:w="110" w:type="dxa"/>
              <w:bottom w:w="90" w:type="dxa"/>
              <w:end w:w="110" w:type="dxa"/>
            </w:tcMar>
            <w:vAlign w:val="center"/>
          </w:tcPr>
          <w:p>
            <w:r>
              <w:rPr>
                <w:sz w:val="17"/>
              </w:rPr>
            </w:r>
          </w:p>
        </w:tc>
        <w:tc>
          <w:tcPr>
            <w:tcW w:type="dxa" w:w="3175"/>
            <w:tcMar>
              <w:top w:w="90" w:type="dxa"/>
              <w:start w:w="110" w:type="dxa"/>
              <w:bottom w:w="90" w:type="dxa"/>
              <w:end w:w="110" w:type="dxa"/>
            </w:tcMar>
            <w:vAlign w:val="center"/>
          </w:tcPr>
          <w:p>
            <w:r>
              <w:rPr>
                <w:sz w:val="17"/>
              </w:rPr>
            </w:r>
          </w:p>
        </w:tc>
      </w:tr>
      <w:tr>
        <w:tc>
          <w:tcPr>
            <w:tcW w:type="dxa" w:w="4535"/>
            <w:tcMar>
              <w:top w:w="90" w:type="dxa"/>
              <w:start w:w="110" w:type="dxa"/>
              <w:bottom w:w="90" w:type="dxa"/>
              <w:end w:w="110" w:type="dxa"/>
            </w:tcMar>
            <w:vAlign w:val="center"/>
            <w:shd w:fill="F7F7F7"/>
          </w:tcPr>
          <w:p>
            <w:r>
              <w:rPr>
                <w:sz w:val="17"/>
              </w:rPr>
              <w:t>Proximity: information groups are clear</w:t>
            </w:r>
          </w:p>
        </w:tc>
        <w:tc>
          <w:tcPr>
            <w:tcW w:type="dxa" w:w="1928"/>
            <w:tcMar>
              <w:top w:w="90" w:type="dxa"/>
              <w:start w:w="110" w:type="dxa"/>
              <w:bottom w:w="90" w:type="dxa"/>
              <w:end w:w="110" w:type="dxa"/>
            </w:tcMar>
            <w:vAlign w:val="center"/>
            <w:shd w:fill="F7F7F7"/>
          </w:tcPr>
          <w:p>
            <w:r>
              <w:rPr>
                <w:sz w:val="17"/>
              </w:rPr>
            </w:r>
          </w:p>
        </w:tc>
        <w:tc>
          <w:tcPr>
            <w:tcW w:type="dxa" w:w="3175"/>
            <w:tcMar>
              <w:top w:w="90" w:type="dxa"/>
              <w:start w:w="110" w:type="dxa"/>
              <w:bottom w:w="90" w:type="dxa"/>
              <w:end w:w="110" w:type="dxa"/>
            </w:tcMar>
            <w:vAlign w:val="center"/>
            <w:shd w:fill="F7F7F7"/>
          </w:tcPr>
          <w:p>
            <w:r>
              <w:rPr>
                <w:sz w:val="17"/>
              </w:rPr>
            </w:r>
          </w:p>
        </w:tc>
      </w:tr>
      <w:tr>
        <w:tc>
          <w:tcPr>
            <w:tcW w:type="dxa" w:w="4535"/>
            <w:tcMar>
              <w:top w:w="90" w:type="dxa"/>
              <w:start w:w="110" w:type="dxa"/>
              <w:bottom w:w="90" w:type="dxa"/>
              <w:end w:w="110" w:type="dxa"/>
            </w:tcMar>
            <w:vAlign w:val="center"/>
          </w:tcPr>
          <w:p>
            <w:r>
              <w:rPr>
                <w:sz w:val="17"/>
              </w:rPr>
              <w:t>White space: the layout has deliberate breathing room</w:t>
            </w:r>
          </w:p>
        </w:tc>
        <w:tc>
          <w:tcPr>
            <w:tcW w:type="dxa" w:w="1928"/>
            <w:tcMar>
              <w:top w:w="90" w:type="dxa"/>
              <w:start w:w="110" w:type="dxa"/>
              <w:bottom w:w="90" w:type="dxa"/>
              <w:end w:w="110" w:type="dxa"/>
            </w:tcMar>
            <w:vAlign w:val="center"/>
          </w:tcPr>
          <w:p>
            <w:r>
              <w:rPr>
                <w:sz w:val="17"/>
              </w:rPr>
            </w:r>
          </w:p>
        </w:tc>
        <w:tc>
          <w:tcPr>
            <w:tcW w:type="dxa" w:w="3175"/>
            <w:tcMar>
              <w:top w:w="90" w:type="dxa"/>
              <w:start w:w="110" w:type="dxa"/>
              <w:bottom w:w="90" w:type="dxa"/>
              <w:end w:w="110" w:type="dxa"/>
            </w:tcMar>
            <w:vAlign w:val="center"/>
          </w:tcPr>
          <w:p>
            <w:r>
              <w:rPr>
                <w:sz w:val="17"/>
              </w:rPr>
            </w:r>
          </w:p>
        </w:tc>
      </w:tr>
      <w:tr>
        <w:tc>
          <w:tcPr>
            <w:tcW w:type="dxa" w:w="4535"/>
            <w:tcMar>
              <w:top w:w="90" w:type="dxa"/>
              <w:start w:w="110" w:type="dxa"/>
              <w:bottom w:w="90" w:type="dxa"/>
              <w:end w:w="110" w:type="dxa"/>
            </w:tcMar>
            <w:vAlign w:val="center"/>
            <w:shd w:fill="F7F7F7"/>
          </w:tcPr>
          <w:p>
            <w:r>
              <w:rPr>
                <w:sz w:val="17"/>
              </w:rPr>
              <w:t>Purpose: the design communicates to its audience</w:t>
            </w:r>
          </w:p>
        </w:tc>
        <w:tc>
          <w:tcPr>
            <w:tcW w:type="dxa" w:w="1928"/>
            <w:tcMar>
              <w:top w:w="90" w:type="dxa"/>
              <w:start w:w="110" w:type="dxa"/>
              <w:bottom w:w="90" w:type="dxa"/>
              <w:end w:w="110" w:type="dxa"/>
            </w:tcMar>
            <w:vAlign w:val="center"/>
            <w:shd w:fill="F7F7F7"/>
          </w:tcPr>
          <w:p>
            <w:r>
              <w:rPr>
                <w:sz w:val="17"/>
              </w:rPr>
            </w:r>
          </w:p>
        </w:tc>
        <w:tc>
          <w:tcPr>
            <w:tcW w:type="dxa" w:w="3175"/>
            <w:tcMar>
              <w:top w:w="90" w:type="dxa"/>
              <w:start w:w="110" w:type="dxa"/>
              <w:bottom w:w="90" w:type="dxa"/>
              <w:end w:w="110" w:type="dxa"/>
            </w:tcMar>
            <w:vAlign w:val="center"/>
            <w:shd w:fill="F7F7F7"/>
          </w:tcPr>
          <w:p>
            <w:r>
              <w:rPr>
                <w:sz w:val="17"/>
              </w:rPr>
            </w:r>
          </w:p>
        </w:tc>
      </w:tr>
    </w:tbl>
    <w:p>
      <w:pPr>
        <w:pStyle w:val="Heading2"/>
      </w:pPr>
      <w:r>
        <w:t>Final reflection</w:t>
      </w:r>
    </w:p>
    <w:p>
      <w:pPr>
        <w:spacing w:after="300"/>
        <w:pBdr>
          <w:bottom w:val="single" w:sz="5" w:space="5" w:color="B7B7B7"/>
        </w:pBdr>
      </w:pPr>
      <w:r>
        <w:rPr>
          <w:b/>
          <w:sz w:val="18"/>
        </w:rPr>
        <w:t>The strongest principle in my design is:</w:t>
      </w:r>
    </w:p>
    <w:p>
      <w:pPr>
        <w:spacing w:after="300"/>
        <w:pBdr>
          <w:bottom w:val="single" w:sz="5" w:space="5" w:color="B7B7B7"/>
        </w:pBdr>
      </w:pPr>
      <w:r>
        <w:rPr>
          <w:b/>
          <w:sz w:val="18"/>
        </w:rPr>
        <w:t>The principle needing most refinement is:</w:t>
      </w:r>
    </w:p>
    <w:p>
      <w:pPr>
        <w:spacing w:after="300"/>
        <w:pBdr>
          <w:bottom w:val="single" w:sz="5" w:space="5" w:color="B7B7B7"/>
        </w:pBdr>
      </w:pPr>
      <w:r>
        <w:rPr>
          <w:b/>
          <w:sz w:val="18"/>
        </w:rPr>
        <w:t>The most useful feedback I received was:</w:t>
      </w:r>
    </w:p>
    <w:p>
      <w:pPr>
        <w:spacing w:after="300"/>
        <w:pBdr>
          <w:bottom w:val="single" w:sz="5" w:space="5" w:color="B7B7B7"/>
        </w:pBdr>
      </w:pPr>
      <w:r>
        <w:rPr>
          <w:b/>
          <w:sz w:val="18"/>
        </w:rPr>
        <w:t>My next practical change will be:</w:t>
      </w:r>
    </w:p>
    <w:p>
      <w:r>
        <w:rPr>
          <w:b/>
          <w:color w:val="FF8000"/>
        </w:rPr>
        <w:t xml:space="preserve">A LEVEL ADDITION  </w:t>
      </w:r>
      <w:r>
        <w:t>Record one alternative you considered and explain why the final decision is more appropriate for the chosen context and format.</w:t>
      </w:r>
    </w:p>
    <w:p>
      <w:r>
        <w:br w:type="page"/>
      </w:r>
    </w:p>
    <w:p>
      <w:pPr>
        <w:pStyle w:val="Title"/>
      </w:pPr>
      <w:r>
        <w:t>Teacher notes, source and permitted use</w:t>
      </w:r>
    </w:p>
    <w:p>
      <w:pPr>
        <w:spacing w:after="140"/>
        <w:pBdr>
          <w:bottom w:val="single" w:sz="16" w:space="5" w:color="FF8000"/>
        </w:pBdr>
      </w:pPr>
    </w:p>
    <w:p>
      <w:pPr>
        <w:pStyle w:val="Heading2"/>
      </w:pPr>
      <w:r>
        <w:t>Indicative answers</w:t>
      </w:r>
    </w:p>
    <w:p>
      <w:r>
        <w:t>The principle pages deliberately contain overlaps. Suggested strongest readings are: Balance - contrasting large forms share visual weight; Alignment - shapes and text share one left guide; Hierarchy - scale and colour establish a clear reading order; Contrast - light/dark and large/small differences create emphasis; Repetition - circles and short rules establish rhythm; Proximity - two spaced information groups reveal relationships; White Space - a restrained focal arrangement is surrounded by protected space.</w:t>
      </w:r>
    </w:p>
    <w:p>
      <w:pPr>
        <w:pStyle w:val="Heading2"/>
      </w:pPr>
      <w:r>
        <w:t>Differentiation</w:t>
      </w:r>
    </w:p>
    <w:p>
      <w:pPr>
        <w:pStyle w:val="ListBullet"/>
        <w:spacing w:after="40"/>
        <w:ind w:left="255" w:hanging="142"/>
      </w:pPr>
      <w:r>
        <w:rPr>
          <w:rFonts w:ascii="Arial" w:hAnsi="Arial"/>
          <w:sz w:val="19"/>
        </w:rPr>
        <w:t>For GCSE, limit analysis to one principle, one precise piece of evidence and one effect before combining ideas.</w:t>
      </w:r>
    </w:p>
    <w:p>
      <w:pPr>
        <w:pStyle w:val="ListBullet"/>
        <w:spacing w:after="40"/>
        <w:ind w:left="255" w:hanging="142"/>
      </w:pPr>
      <w:r>
        <w:rPr>
          <w:rFonts w:ascii="Arial" w:hAnsi="Arial"/>
          <w:sz w:val="19"/>
        </w:rPr>
        <w:t>For A Level, require comparison of alternatives, purposeful contextual decisions and evaluation of trade-offs.</w:t>
      </w:r>
    </w:p>
    <w:p>
      <w:pPr>
        <w:pStyle w:val="ListBullet"/>
        <w:spacing w:after="40"/>
        <w:ind w:left="255" w:hanging="142"/>
      </w:pPr>
      <w:r>
        <w:rPr>
          <w:rFonts w:ascii="Arial" w:hAnsi="Arial"/>
          <w:sz w:val="19"/>
        </w:rPr>
        <w:t>Allow students to cut up photocopies, trace alignments or rearrange printed elements before committing to a digital layout.</w:t>
      </w:r>
    </w:p>
    <w:p>
      <w:pPr>
        <w:pStyle w:val="ListBullet"/>
        <w:spacing w:after="40"/>
        <w:ind w:left="255" w:hanging="142"/>
      </w:pPr>
      <w:r>
        <w:rPr>
          <w:rFonts w:ascii="Arial" w:hAnsi="Arial"/>
          <w:sz w:val="19"/>
        </w:rPr>
        <w:t>Use colour or greyscale printing; the exemplars retain tonal differences in black and white.</w:t>
      </w:r>
    </w:p>
    <w:p>
      <w:pPr>
        <w:pStyle w:val="Heading2"/>
      </w:pPr>
      <w:r>
        <w:t>Source consulted</w:t>
      </w:r>
    </w:p>
    <w:p>
      <w:r>
        <w:t>Media Village, The 10 Principles of Great Graphic Design. Its explanation of the classic seven principles - balance, hierarchy, contrast, alignment, repetition, proximity and white space - informed the terminology used in this pack. Accessed September 2026.</w:t>
      </w:r>
    </w:p>
    <w:p>
      <w:pPr>
        <w:pStyle w:val="SmallCaption"/>
      </w:pPr>
      <w:r>
        <w:t>https://www.media-village.co.uk/graphic-design/principles-of-great-graphic-design/</w:t>
      </w:r>
    </w:p>
    <w:p>
      <w:pPr>
        <w:pStyle w:val="Heading2"/>
      </w:pPr>
      <w:r>
        <w:t>Image and exemplar status</w:t>
      </w:r>
    </w:p>
    <w:p>
      <w:r>
        <w:t>All exemplar layouts and promotional graphics in this resource are original illustrative teaching material created for Portfolio to A Star. They are not real student submissions, commercial client work or examination-board exemplars.</w:t>
      </w:r>
    </w:p>
    <w:p>
      <w:pPr>
        <w:pStyle w:val="Heading2"/>
      </w:pPr>
      <w:r>
        <w:t>Classroom use and copyright</w:t>
      </w:r>
    </w:p>
    <w:p>
      <w:r>
        <w:t>This resource may be printed, edited and used with students within your own school, college or educational setting. It must not be sold, repackaged, uploaded to another website, shared publicly or distributed commercially. Copyright remains with Portfolio to A Star and Ian Bradbury.</w:t>
      </w:r>
    </w:p>
    <w:p>
      <w:pPr>
        <w:pStyle w:val="Heading2"/>
      </w:pPr>
      <w:r>
        <w:t>Independent teaching material</w:t>
      </w:r>
    </w:p>
    <w:p>
      <w:r>
        <w:t>This pack is independent teaching material and is not published or endorsed by AQA, OCR, Pearson Edexcel, WJEC or Eduqas. Consult the current specification for the course you teach.</w:t>
      </w:r>
    </w:p>
    <w:p>
      <w:pPr>
        <w:jc w:val="center"/>
      </w:pPr>
      <w:r>
        <w:rPr>
          <w:b/>
          <w:color w:val="FF8000"/>
        </w:rPr>
        <w:t>More free GCSE and A Level Art and Design resources</w:t>
        <w:br/>
        <w:t>https://portfoliotoastar.co.uk/free-resources-for-teachers/</w:t>
      </w:r>
    </w:p>
    <w:sectPr w:rsidR="00FC693F" w:rsidRPr="0006063C" w:rsidSect="00034616">
      <w:headerReference w:type="default" r:id="rId9"/>
      <w:footerReference w:type="default" r:id="rId10"/>
      <w:pgSz w:w="11906" w:h="16838"/>
      <w:pgMar w:top="680" w:right="822" w:bottom="680" w:left="822"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portfoliotoastar.co.uk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66666"/>
        <w:sz w:val="15"/>
      </w:rPr>
      <w:t>PORTFOLIO TO A STAR   |   TEACHER RESOURCE 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3232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Arial" w:hAnsi="Arial"/>
      <w:b/>
      <w:bCs/>
      <w:color w:val="000000"/>
      <w:sz w:val="29"/>
      <w:szCs w:val="26"/>
    </w:rPr>
  </w:style>
  <w:style w:type="paragraph" w:styleId="Heading3">
    <w:name w:val="heading 3"/>
    <w:basedOn w:val="Normal"/>
    <w:next w:val="Normal"/>
    <w:link w:val="Heading3Char"/>
    <w:uiPriority w:val="9"/>
    <w:unhideWhenUsed/>
    <w:qFormat/>
    <w:rsid w:val="00FC693F"/>
    <w:pPr>
      <w:keepNext/>
      <w:keepLines/>
      <w:spacing w:before="0" w:after="12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abel">
    <w:name w:val="Label"/>
    <w:pPr>
      <w:spacing w:after="60"/>
    </w:pPr>
    <w:rPr>
      <w:rFonts w:ascii="Arial" w:hAnsi="Arial"/>
      <w:b/>
      <w:color w:val="FF8000"/>
      <w:sz w:val="18"/>
    </w:rPr>
  </w:style>
  <w:style w:type="paragraph" w:customStyle="1" w:styleId="SmallCaption">
    <w:name w:val="Small Caption"/>
    <w:pPr>
      <w:spacing w:after="80"/>
    </w:pPr>
    <w:rPr>
      <w:rFonts w:ascii="Arial" w:hAnsi="Arial"/>
      <w:i/>
      <w:color w:val="666666"/>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7 Principles of Graphic Communication</dc:title>
  <dc:subject>Differentiated GCSE and A Level Graphic Communication teacher resource</dc:subject>
  <dc:creator>Ian Bradbury | Portfolio to A Star</dc:creator>
  <cp:keywords>seven principles of graphic design, Graphic Communication, GCSE Graphic Communication, A Level Graphic Communication, balance alignment hierarchy contrast repetition proximity white space</cp:keywords>
  <dc:description>Teacher Resource 16. Includes original illustrative teaching exemplars; not real student submissions or commercial client work.</dc:description>
  <cp:lastModifiedBy/>
  <cp:revision>1</cp:revision>
  <dcterms:created xsi:type="dcterms:W3CDTF">2013-12-23T23:15:00Z</dcterms:created>
  <dcterms:modified xsi:type="dcterms:W3CDTF">2013-12-23T23:15:00Z</dcterms:modified>
  <cp:category/>
</cp:coreProperties>
</file>